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EA6" w:rsidRDefault="00AB1CF8" w:rsidP="00452EA6">
      <w:pPr>
        <w:jc w:val="center"/>
        <w:rPr>
          <w:rFonts w:ascii="Franklin Gothic Demi Cond" w:hAnsi="Franklin Gothic Demi Cond"/>
          <w:i/>
          <w:noProof/>
          <w:sz w:val="24"/>
          <w:szCs w:val="24"/>
        </w:rPr>
      </w:pPr>
      <w:r>
        <w:rPr>
          <w:noProof/>
          <w:lang w:eastAsia="en-GB"/>
        </w:rPr>
        <w:drawing>
          <wp:anchor distT="0" distB="0" distL="114300" distR="114300" simplePos="0" relativeHeight="251657728" behindDoc="0" locked="0" layoutInCell="1" allowOverlap="1" wp14:anchorId="4721B208" wp14:editId="72B7BF36">
            <wp:simplePos x="0" y="0"/>
            <wp:positionH relativeFrom="column">
              <wp:posOffset>651510</wp:posOffset>
            </wp:positionH>
            <wp:positionV relativeFrom="paragraph">
              <wp:posOffset>231775</wp:posOffset>
            </wp:positionV>
            <wp:extent cx="4084955" cy="1104265"/>
            <wp:effectExtent l="0" t="0" r="4445" b="0"/>
            <wp:wrapNone/>
            <wp:docPr id="3" name="Picture 2" descr="ConsultingWhe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ultingWher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4955" cy="1104265"/>
                    </a:xfrm>
                    <a:prstGeom prst="rect">
                      <a:avLst/>
                    </a:prstGeom>
                    <a:noFill/>
                  </pic:spPr>
                </pic:pic>
              </a:graphicData>
            </a:graphic>
          </wp:anchor>
        </w:drawing>
      </w:r>
    </w:p>
    <w:p w:rsidR="00452EA6" w:rsidRPr="00452EA6" w:rsidRDefault="00452EA6" w:rsidP="00EF0F85">
      <w:pPr>
        <w:jc w:val="center"/>
        <w:rPr>
          <w:rFonts w:ascii="Franklin Gothic Demi Cond" w:hAnsi="Franklin Gothic Demi Cond"/>
          <w:noProof/>
          <w:sz w:val="24"/>
          <w:szCs w:val="24"/>
        </w:rPr>
      </w:pPr>
    </w:p>
    <w:p w:rsidR="008D180E" w:rsidRDefault="008D180E" w:rsidP="0091044B"/>
    <w:p w:rsidR="00452EA6" w:rsidRDefault="00452EA6" w:rsidP="00452EA6">
      <w:pPr>
        <w:rPr>
          <w:lang w:eastAsia="en-GB"/>
        </w:rPr>
      </w:pPr>
    </w:p>
    <w:p w:rsidR="00EF0F85" w:rsidRDefault="00EF0F85" w:rsidP="00452EA6">
      <w:pPr>
        <w:rPr>
          <w:lang w:eastAsia="en-GB"/>
        </w:rPr>
      </w:pPr>
    </w:p>
    <w:p w:rsidR="007859A6" w:rsidRDefault="007859A6" w:rsidP="004D59E0">
      <w:pPr>
        <w:pStyle w:val="Title"/>
        <w:jc w:val="left"/>
        <w:rPr>
          <w:highlight w:val="yellow"/>
          <w:lang w:eastAsia="en-GB"/>
        </w:rPr>
      </w:pPr>
    </w:p>
    <w:p w:rsidR="00770010" w:rsidRDefault="00770010" w:rsidP="006A5166">
      <w:pPr>
        <w:pStyle w:val="Title"/>
        <w:jc w:val="left"/>
        <w:rPr>
          <w:highlight w:val="yellow"/>
          <w:lang w:eastAsia="en-GB"/>
        </w:rPr>
      </w:pPr>
    </w:p>
    <w:p w:rsidR="00770010" w:rsidRDefault="00770010" w:rsidP="00EF0F85">
      <w:pPr>
        <w:pStyle w:val="Title"/>
        <w:rPr>
          <w:highlight w:val="yellow"/>
          <w:lang w:eastAsia="en-GB"/>
        </w:rPr>
      </w:pPr>
    </w:p>
    <w:p w:rsidR="007859A6" w:rsidRDefault="007859A6" w:rsidP="00B32BC1">
      <w:pPr>
        <w:pStyle w:val="Title"/>
        <w:jc w:val="left"/>
        <w:rPr>
          <w:highlight w:val="yellow"/>
          <w:lang w:eastAsia="en-GB"/>
        </w:rPr>
      </w:pPr>
    </w:p>
    <w:p w:rsidR="00452EA6" w:rsidRPr="00C512A3" w:rsidRDefault="004D59E0" w:rsidP="00626EDD">
      <w:pPr>
        <w:pStyle w:val="Title"/>
        <w:ind w:left="-142" w:right="-569"/>
        <w:jc w:val="center"/>
        <w:rPr>
          <w:lang w:eastAsia="en-GB"/>
        </w:rPr>
      </w:pPr>
      <w:r w:rsidRPr="00C512A3">
        <w:rPr>
          <w:lang w:eastAsia="en-GB"/>
        </w:rPr>
        <w:t xml:space="preserve">Cost </w:t>
      </w:r>
      <w:r w:rsidR="00B32BC1">
        <w:rPr>
          <w:lang w:eastAsia="en-GB"/>
        </w:rPr>
        <w:t>B</w:t>
      </w:r>
      <w:r w:rsidRPr="00C512A3">
        <w:rPr>
          <w:lang w:eastAsia="en-GB"/>
        </w:rPr>
        <w:t xml:space="preserve">enefit </w:t>
      </w:r>
      <w:r w:rsidR="00B32BC1">
        <w:rPr>
          <w:lang w:eastAsia="en-GB"/>
        </w:rPr>
        <w:t>A</w:t>
      </w:r>
      <w:r w:rsidRPr="00C512A3">
        <w:rPr>
          <w:lang w:eastAsia="en-GB"/>
        </w:rPr>
        <w:t xml:space="preserve">nalysis of </w:t>
      </w:r>
      <w:r w:rsidR="00B32BC1">
        <w:rPr>
          <w:lang w:eastAsia="en-GB"/>
        </w:rPr>
        <w:t>A</w:t>
      </w:r>
      <w:r w:rsidRPr="00C512A3">
        <w:rPr>
          <w:lang w:eastAsia="en-GB"/>
        </w:rPr>
        <w:t xml:space="preserve">ddress and </w:t>
      </w:r>
      <w:r w:rsidR="00B32BC1">
        <w:rPr>
          <w:lang w:eastAsia="en-GB"/>
        </w:rPr>
        <w:t>S</w:t>
      </w:r>
      <w:r w:rsidRPr="00C512A3">
        <w:rPr>
          <w:lang w:eastAsia="en-GB"/>
        </w:rPr>
        <w:t xml:space="preserve">treet </w:t>
      </w:r>
      <w:r w:rsidR="00B32BC1">
        <w:rPr>
          <w:lang w:eastAsia="en-GB"/>
        </w:rPr>
        <w:t>D</w:t>
      </w:r>
      <w:r w:rsidRPr="00C512A3">
        <w:rPr>
          <w:lang w:eastAsia="en-GB"/>
        </w:rPr>
        <w:t xml:space="preserve">ata for </w:t>
      </w:r>
      <w:r w:rsidR="00B32BC1">
        <w:rPr>
          <w:lang w:eastAsia="en-GB"/>
        </w:rPr>
        <w:t>L</w:t>
      </w:r>
      <w:r w:rsidRPr="00C512A3">
        <w:rPr>
          <w:lang w:eastAsia="en-GB"/>
        </w:rPr>
        <w:t xml:space="preserve">ocal </w:t>
      </w:r>
      <w:r w:rsidR="00B32BC1">
        <w:rPr>
          <w:lang w:eastAsia="en-GB"/>
        </w:rPr>
        <w:t>A</w:t>
      </w:r>
      <w:r w:rsidRPr="00C512A3">
        <w:rPr>
          <w:lang w:eastAsia="en-GB"/>
        </w:rPr>
        <w:t xml:space="preserve">uthorities and </w:t>
      </w:r>
      <w:r w:rsidR="00B32BC1">
        <w:rPr>
          <w:lang w:eastAsia="en-GB"/>
        </w:rPr>
        <w:t>E</w:t>
      </w:r>
      <w:r w:rsidRPr="00C512A3">
        <w:rPr>
          <w:lang w:eastAsia="en-GB"/>
        </w:rPr>
        <w:t xml:space="preserve">mergency </w:t>
      </w:r>
      <w:r w:rsidR="00B32BC1">
        <w:rPr>
          <w:lang w:eastAsia="en-GB"/>
        </w:rPr>
        <w:t>S</w:t>
      </w:r>
      <w:r w:rsidRPr="00C512A3">
        <w:rPr>
          <w:lang w:eastAsia="en-GB"/>
        </w:rPr>
        <w:t>ervices in England and Wales</w:t>
      </w:r>
    </w:p>
    <w:p w:rsidR="00EF0F85" w:rsidRDefault="004D59E0" w:rsidP="00626EDD">
      <w:pPr>
        <w:pStyle w:val="Title"/>
        <w:jc w:val="center"/>
      </w:pPr>
      <w:r w:rsidRPr="00C512A3">
        <w:rPr>
          <w:lang w:eastAsia="en-GB"/>
        </w:rPr>
        <w:t>Final Report</w:t>
      </w:r>
    </w:p>
    <w:p w:rsidR="00EF0F85" w:rsidRDefault="00EF0F85" w:rsidP="00452EA6">
      <w:pPr>
        <w:rPr>
          <w:lang w:eastAsia="en-GB"/>
        </w:rPr>
      </w:pPr>
    </w:p>
    <w:p w:rsidR="00626EDD" w:rsidRDefault="00626EDD" w:rsidP="00E9443D">
      <w:pPr>
        <w:spacing w:after="120"/>
        <w:jc w:val="right"/>
      </w:pPr>
    </w:p>
    <w:p w:rsidR="00626EDD" w:rsidRDefault="00626EDD" w:rsidP="00E9443D">
      <w:pPr>
        <w:spacing w:after="120"/>
        <w:jc w:val="right"/>
      </w:pPr>
    </w:p>
    <w:p w:rsidR="00626EDD" w:rsidRDefault="00626EDD" w:rsidP="00E9443D">
      <w:pPr>
        <w:spacing w:after="120"/>
        <w:jc w:val="right"/>
      </w:pPr>
    </w:p>
    <w:p w:rsidR="00626EDD" w:rsidRDefault="00626EDD" w:rsidP="00E9443D">
      <w:pPr>
        <w:spacing w:after="120"/>
        <w:jc w:val="right"/>
      </w:pPr>
    </w:p>
    <w:p w:rsidR="00EF0F85" w:rsidRPr="00EF0F85" w:rsidRDefault="00EF0F85" w:rsidP="00E9443D">
      <w:pPr>
        <w:spacing w:after="120"/>
        <w:jc w:val="right"/>
      </w:pPr>
      <w:r w:rsidRPr="00EF0F85">
        <w:t>Prepared by:</w:t>
      </w:r>
      <w:r w:rsidRPr="00EF0F85">
        <w:tab/>
      </w:r>
      <w:r w:rsidR="004D59E0">
        <w:t>Andrew Coote</w:t>
      </w:r>
    </w:p>
    <w:p w:rsidR="00EF0F85" w:rsidRPr="00EF0F85" w:rsidRDefault="00697B3D" w:rsidP="00E9443D">
      <w:pPr>
        <w:spacing w:after="120"/>
        <w:jc w:val="right"/>
      </w:pPr>
      <w:r>
        <w:t>Director</w:t>
      </w:r>
    </w:p>
    <w:p w:rsidR="00EF0F85" w:rsidRPr="00EF0F85" w:rsidRDefault="00EF0F85" w:rsidP="00E9443D">
      <w:pPr>
        <w:spacing w:after="120"/>
        <w:jc w:val="right"/>
      </w:pPr>
      <w:r w:rsidRPr="00EF0F85">
        <w:t>ConsultingWhere Ltd</w:t>
      </w:r>
    </w:p>
    <w:p w:rsidR="006A5166" w:rsidRDefault="00EF0F85" w:rsidP="00B32BC1">
      <w:pPr>
        <w:spacing w:after="120"/>
        <w:jc w:val="right"/>
      </w:pPr>
      <w:r w:rsidRPr="00EF0F85">
        <w:t>Version</w:t>
      </w:r>
      <w:r w:rsidRPr="00C512A3">
        <w:t xml:space="preserve">: </w:t>
      </w:r>
      <w:r w:rsidR="00CE39DA">
        <w:t>1.0</w:t>
      </w:r>
    </w:p>
    <w:p w:rsidR="006A5166" w:rsidRPr="006A5166" w:rsidRDefault="006A5166" w:rsidP="006A5166">
      <w:pPr>
        <w:spacing w:after="120"/>
        <w:jc w:val="right"/>
        <w:sectPr w:rsidR="006A5166" w:rsidRPr="006A5166" w:rsidSect="00B32BC1">
          <w:headerReference w:type="even" r:id="rId9"/>
          <w:headerReference w:type="default" r:id="rId10"/>
          <w:footerReference w:type="even" r:id="rId11"/>
          <w:footerReference w:type="default" r:id="rId12"/>
          <w:footerReference w:type="first" r:id="rId13"/>
          <w:type w:val="oddPage"/>
          <w:pgSz w:w="11906" w:h="16838" w:code="9"/>
          <w:pgMar w:top="1418" w:right="1418" w:bottom="1418" w:left="1418" w:header="709" w:footer="709" w:gutter="0"/>
          <w:cols w:space="708"/>
          <w:titlePg/>
          <w:docGrid w:linePitch="360"/>
        </w:sectPr>
      </w:pPr>
      <w:r>
        <w:t xml:space="preserve">Dated: </w:t>
      </w:r>
      <w:r w:rsidR="008F749B">
        <w:t>23</w:t>
      </w:r>
      <w:r>
        <w:t>/0</w:t>
      </w:r>
      <w:r w:rsidR="00626EDD">
        <w:t>5</w:t>
      </w:r>
      <w:r>
        <w:t>/2016</w:t>
      </w:r>
    </w:p>
    <w:p w:rsidR="009F0C9A" w:rsidRPr="009F0C9A" w:rsidRDefault="009F0C9A" w:rsidP="009F0C9A">
      <w:pPr>
        <w:rPr>
          <w:b/>
          <w:lang w:eastAsia="en-GB"/>
        </w:rPr>
      </w:pPr>
      <w:r w:rsidRPr="009F0C9A">
        <w:rPr>
          <w:b/>
          <w:lang w:eastAsia="en-GB"/>
        </w:rPr>
        <w:lastRenderedPageBreak/>
        <w:t>Disclaimer Statement</w:t>
      </w:r>
    </w:p>
    <w:p w:rsidR="009F0C9A" w:rsidRDefault="009F0C9A" w:rsidP="00B32BC1">
      <w:pPr>
        <w:jc w:val="both"/>
        <w:rPr>
          <w:lang w:eastAsia="en-GB"/>
        </w:rPr>
      </w:pPr>
      <w:r>
        <w:rPr>
          <w:lang w:eastAsia="en-GB"/>
        </w:rPr>
        <w:t>This document contains information of a commercially sensitive nature such that any unauthorised disclosure may harm or prejudice the commercial interests or provide knowledge of an advantage to competitors of ConsultingWhere Ltd</w:t>
      </w:r>
      <w:r w:rsidR="008F749B">
        <w:rPr>
          <w:lang w:eastAsia="en-GB"/>
        </w:rPr>
        <w:t xml:space="preserve"> and ACIL Allen</w:t>
      </w:r>
      <w:r>
        <w:rPr>
          <w:lang w:eastAsia="en-GB"/>
        </w:rPr>
        <w:t xml:space="preserve">. This document may contain personal data that is protected by Data Protection legislation. This document has been prepared by ConsultingWhere Limited exclusively for the benefit of </w:t>
      </w:r>
      <w:r w:rsidR="00C512A3">
        <w:rPr>
          <w:lang w:eastAsia="en-GB"/>
        </w:rPr>
        <w:t>GeoPlace</w:t>
      </w:r>
      <w:r>
        <w:rPr>
          <w:lang w:eastAsia="en-GB"/>
        </w:rPr>
        <w:t xml:space="preserve"> and is not to be relied upon by any third party to whom its content may be disclosed in whole or in part. ConsultingWhere Limited disclaims any and all responsibility or liability to such third parties.  </w:t>
      </w:r>
    </w:p>
    <w:p w:rsidR="008F749B" w:rsidRPr="00193F7A" w:rsidRDefault="008F749B" w:rsidP="008F749B">
      <w:pPr>
        <w:pStyle w:val="BodyText"/>
        <w:rPr>
          <w:sz w:val="22"/>
        </w:rPr>
      </w:pPr>
      <w:r w:rsidRPr="00193F7A">
        <w:rPr>
          <w:sz w:val="22"/>
        </w:rPr>
        <w:t xml:space="preserve">In conducting the analysis in this report ConsultingWhere and ACIL </w:t>
      </w:r>
      <w:r>
        <w:rPr>
          <w:sz w:val="22"/>
        </w:rPr>
        <w:t>Allen</w:t>
      </w:r>
      <w:r w:rsidRPr="00193F7A">
        <w:rPr>
          <w:sz w:val="22"/>
        </w:rPr>
        <w:t xml:space="preserve"> have endeavoured to use what they consider is the best information available at the date of publication, including information supplied by </w:t>
      </w:r>
      <w:r>
        <w:rPr>
          <w:sz w:val="22"/>
        </w:rPr>
        <w:t>GeoPlace</w:t>
      </w:r>
      <w:r w:rsidRPr="00193F7A">
        <w:rPr>
          <w:sz w:val="22"/>
        </w:rPr>
        <w:t xml:space="preserve">.  ConsultingWhere and ACIL </w:t>
      </w:r>
      <w:r>
        <w:rPr>
          <w:sz w:val="22"/>
        </w:rPr>
        <w:t>Allen</w:t>
      </w:r>
      <w:r w:rsidRPr="00193F7A">
        <w:rPr>
          <w:sz w:val="22"/>
        </w:rPr>
        <w:t xml:space="preserve"> do not warrant the accuracy of any forecast or prediction in the report.  Although ConsultingWhere and ACIL </w:t>
      </w:r>
      <w:r>
        <w:rPr>
          <w:sz w:val="22"/>
        </w:rPr>
        <w:t>Allen</w:t>
      </w:r>
      <w:r w:rsidRPr="00193F7A">
        <w:rPr>
          <w:sz w:val="22"/>
        </w:rPr>
        <w:t xml:space="preserve"> exercise reasonable care when making forecasts or predictions, factors in the process, such as future market behaviour, are inherently uncertain and cannot be forecast or predicted reliably.</w:t>
      </w:r>
    </w:p>
    <w:p w:rsidR="008F749B" w:rsidRPr="00DC1F07" w:rsidRDefault="008F749B" w:rsidP="008F749B">
      <w:pPr>
        <w:pStyle w:val="BodyText"/>
        <w:rPr>
          <w:sz w:val="22"/>
        </w:rPr>
      </w:pPr>
      <w:r>
        <w:rPr>
          <w:sz w:val="22"/>
        </w:rPr>
        <w:t xml:space="preserve">Specifically, </w:t>
      </w:r>
      <w:r w:rsidRPr="00DC1F07">
        <w:rPr>
          <w:sz w:val="22"/>
        </w:rPr>
        <w:t>ConsultingWhere and ACIL Allen shall not be liable in respect of any claim arising out of the failure of an investment to perform to the advantage of the client or to the advantage of the client to the degree suggested or assumed in any advice or forecast given by ConsultingWhere and ACIL Allen.</w:t>
      </w:r>
    </w:p>
    <w:p w:rsidR="008F749B" w:rsidRDefault="008F749B" w:rsidP="00B32BC1">
      <w:pPr>
        <w:jc w:val="both"/>
        <w:rPr>
          <w:lang w:eastAsia="en-GB"/>
        </w:rPr>
      </w:pPr>
    </w:p>
    <w:p w:rsidR="009F0C9A" w:rsidRDefault="009F0C9A" w:rsidP="009F0C9A">
      <w:pPr>
        <w:rPr>
          <w:lang w:eastAsia="en-GB"/>
        </w:rPr>
      </w:pPr>
    </w:p>
    <w:p w:rsidR="009F0C9A" w:rsidRDefault="009F0C9A" w:rsidP="009F0C9A">
      <w:pPr>
        <w:rPr>
          <w:lang w:eastAsia="en-GB"/>
        </w:rPr>
      </w:pPr>
      <w:r>
        <w:rPr>
          <w:lang w:eastAsia="en-GB"/>
        </w:rPr>
        <w:t>Document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2865"/>
        <w:gridCol w:w="2866"/>
      </w:tblGrid>
      <w:tr w:rsidR="00601821" w:rsidRPr="009F0C9A" w:rsidTr="003C420C">
        <w:trPr>
          <w:trHeight w:val="572"/>
        </w:trPr>
        <w:tc>
          <w:tcPr>
            <w:tcW w:w="1368" w:type="dxa"/>
            <w:vAlign w:val="center"/>
          </w:tcPr>
          <w:p w:rsidR="00601821" w:rsidRPr="009F0C9A" w:rsidRDefault="00601821" w:rsidP="00623E28">
            <w:pPr>
              <w:rPr>
                <w:lang w:eastAsia="en-GB"/>
              </w:rPr>
            </w:pPr>
            <w:r w:rsidRPr="009F0C9A">
              <w:rPr>
                <w:lang w:eastAsia="en-GB"/>
              </w:rPr>
              <w:t>Version</w:t>
            </w:r>
          </w:p>
        </w:tc>
        <w:tc>
          <w:tcPr>
            <w:tcW w:w="1620" w:type="dxa"/>
            <w:vAlign w:val="center"/>
          </w:tcPr>
          <w:p w:rsidR="00601821" w:rsidRPr="009F0C9A" w:rsidRDefault="00601821" w:rsidP="00623E28">
            <w:pPr>
              <w:rPr>
                <w:lang w:eastAsia="en-GB"/>
              </w:rPr>
            </w:pPr>
            <w:r w:rsidRPr="009F0C9A">
              <w:rPr>
                <w:lang w:eastAsia="en-GB"/>
              </w:rPr>
              <w:t>Date</w:t>
            </w:r>
          </w:p>
        </w:tc>
        <w:tc>
          <w:tcPr>
            <w:tcW w:w="2865" w:type="dxa"/>
            <w:vAlign w:val="center"/>
          </w:tcPr>
          <w:p w:rsidR="00601821" w:rsidRPr="009F0C9A" w:rsidRDefault="00601821" w:rsidP="00623E28">
            <w:pPr>
              <w:rPr>
                <w:lang w:eastAsia="en-GB"/>
              </w:rPr>
            </w:pPr>
            <w:r w:rsidRPr="009F0C9A">
              <w:rPr>
                <w:lang w:eastAsia="en-GB"/>
              </w:rPr>
              <w:t>History</w:t>
            </w:r>
          </w:p>
        </w:tc>
        <w:tc>
          <w:tcPr>
            <w:tcW w:w="2866" w:type="dxa"/>
            <w:vAlign w:val="center"/>
          </w:tcPr>
          <w:p w:rsidR="00601821" w:rsidRPr="009F0C9A" w:rsidRDefault="00601821" w:rsidP="00623E28">
            <w:pPr>
              <w:rPr>
                <w:lang w:eastAsia="en-GB"/>
              </w:rPr>
            </w:pPr>
            <w:r>
              <w:rPr>
                <w:lang w:eastAsia="en-GB"/>
              </w:rPr>
              <w:t>Author</w:t>
            </w:r>
          </w:p>
        </w:tc>
      </w:tr>
      <w:tr w:rsidR="00601821" w:rsidRPr="009F0C9A" w:rsidTr="003C420C">
        <w:tc>
          <w:tcPr>
            <w:tcW w:w="1368" w:type="dxa"/>
            <w:vAlign w:val="center"/>
          </w:tcPr>
          <w:p w:rsidR="00601821" w:rsidRPr="00C512A3" w:rsidRDefault="00601821" w:rsidP="00623E28">
            <w:pPr>
              <w:rPr>
                <w:lang w:eastAsia="en-GB"/>
              </w:rPr>
            </w:pPr>
            <w:r w:rsidRPr="00C512A3">
              <w:rPr>
                <w:lang w:eastAsia="en-GB"/>
              </w:rPr>
              <w:t>V</w:t>
            </w:r>
            <w:r w:rsidR="008F749B">
              <w:rPr>
                <w:lang w:eastAsia="en-GB"/>
              </w:rPr>
              <w:t>1.0</w:t>
            </w:r>
          </w:p>
        </w:tc>
        <w:tc>
          <w:tcPr>
            <w:tcW w:w="1620" w:type="dxa"/>
            <w:vAlign w:val="center"/>
          </w:tcPr>
          <w:p w:rsidR="00601821" w:rsidRPr="00C512A3" w:rsidRDefault="008F749B" w:rsidP="00623E28">
            <w:pPr>
              <w:rPr>
                <w:lang w:eastAsia="en-GB"/>
              </w:rPr>
            </w:pPr>
            <w:r>
              <w:rPr>
                <w:lang w:eastAsia="en-GB"/>
              </w:rPr>
              <w:t>23</w:t>
            </w:r>
            <w:r w:rsidR="00601821" w:rsidRPr="00C512A3">
              <w:rPr>
                <w:lang w:eastAsia="en-GB"/>
              </w:rPr>
              <w:t>/0</w:t>
            </w:r>
            <w:r w:rsidR="00875FD1">
              <w:rPr>
                <w:lang w:eastAsia="en-GB"/>
              </w:rPr>
              <w:t>5</w:t>
            </w:r>
            <w:r w:rsidR="00601821" w:rsidRPr="00C512A3">
              <w:rPr>
                <w:lang w:eastAsia="en-GB"/>
              </w:rPr>
              <w:t>/2016</w:t>
            </w:r>
          </w:p>
        </w:tc>
        <w:tc>
          <w:tcPr>
            <w:tcW w:w="2865" w:type="dxa"/>
            <w:vAlign w:val="center"/>
          </w:tcPr>
          <w:p w:rsidR="00601821" w:rsidRPr="00C512A3" w:rsidRDefault="008F749B" w:rsidP="00875FD1">
            <w:pPr>
              <w:rPr>
                <w:lang w:eastAsia="en-GB"/>
              </w:rPr>
            </w:pPr>
            <w:r>
              <w:rPr>
                <w:lang w:eastAsia="en-GB"/>
              </w:rPr>
              <w:t>Final (following QA)</w:t>
            </w:r>
          </w:p>
        </w:tc>
        <w:tc>
          <w:tcPr>
            <w:tcW w:w="2866" w:type="dxa"/>
            <w:vAlign w:val="center"/>
          </w:tcPr>
          <w:p w:rsidR="00601821" w:rsidRPr="00C512A3" w:rsidRDefault="00601821" w:rsidP="00623E28">
            <w:pPr>
              <w:rPr>
                <w:lang w:eastAsia="en-GB"/>
              </w:rPr>
            </w:pPr>
            <w:r>
              <w:rPr>
                <w:lang w:eastAsia="en-GB"/>
              </w:rPr>
              <w:t>AMC</w:t>
            </w:r>
            <w:r w:rsidR="008F749B">
              <w:rPr>
                <w:lang w:eastAsia="en-GB"/>
              </w:rPr>
              <w:t>, LR,EW</w:t>
            </w:r>
          </w:p>
        </w:tc>
      </w:tr>
      <w:tr w:rsidR="00601821" w:rsidRPr="009F0C9A" w:rsidTr="003C420C">
        <w:tc>
          <w:tcPr>
            <w:tcW w:w="1368" w:type="dxa"/>
            <w:vAlign w:val="center"/>
          </w:tcPr>
          <w:p w:rsidR="00601821" w:rsidRPr="009F0C9A" w:rsidRDefault="00601821" w:rsidP="00623E28">
            <w:pPr>
              <w:rPr>
                <w:lang w:eastAsia="en-GB"/>
              </w:rPr>
            </w:pPr>
          </w:p>
        </w:tc>
        <w:tc>
          <w:tcPr>
            <w:tcW w:w="1620" w:type="dxa"/>
            <w:vAlign w:val="center"/>
          </w:tcPr>
          <w:p w:rsidR="00601821" w:rsidRPr="009F0C9A" w:rsidRDefault="00601821" w:rsidP="00623E28">
            <w:pPr>
              <w:rPr>
                <w:lang w:eastAsia="en-GB"/>
              </w:rPr>
            </w:pPr>
          </w:p>
        </w:tc>
        <w:tc>
          <w:tcPr>
            <w:tcW w:w="2865" w:type="dxa"/>
            <w:vAlign w:val="center"/>
          </w:tcPr>
          <w:p w:rsidR="00601821" w:rsidRPr="009F0C9A" w:rsidRDefault="00601821" w:rsidP="00623E28">
            <w:pPr>
              <w:rPr>
                <w:lang w:eastAsia="en-GB"/>
              </w:rPr>
            </w:pPr>
          </w:p>
        </w:tc>
        <w:tc>
          <w:tcPr>
            <w:tcW w:w="2866" w:type="dxa"/>
            <w:vAlign w:val="center"/>
          </w:tcPr>
          <w:p w:rsidR="00601821" w:rsidRPr="009F0C9A" w:rsidRDefault="00601821" w:rsidP="00623E28">
            <w:pPr>
              <w:rPr>
                <w:lang w:eastAsia="en-GB"/>
              </w:rPr>
            </w:pPr>
          </w:p>
        </w:tc>
      </w:tr>
      <w:tr w:rsidR="00601821" w:rsidRPr="009F0C9A" w:rsidTr="003C420C">
        <w:tc>
          <w:tcPr>
            <w:tcW w:w="1368" w:type="dxa"/>
            <w:vAlign w:val="center"/>
          </w:tcPr>
          <w:p w:rsidR="00601821" w:rsidRPr="009F0C9A" w:rsidRDefault="00601821" w:rsidP="00623E28">
            <w:pPr>
              <w:rPr>
                <w:lang w:eastAsia="en-GB"/>
              </w:rPr>
            </w:pPr>
          </w:p>
        </w:tc>
        <w:tc>
          <w:tcPr>
            <w:tcW w:w="1620" w:type="dxa"/>
            <w:vAlign w:val="center"/>
          </w:tcPr>
          <w:p w:rsidR="00601821" w:rsidRPr="009F0C9A" w:rsidRDefault="00601821" w:rsidP="00623E28">
            <w:pPr>
              <w:rPr>
                <w:lang w:eastAsia="en-GB"/>
              </w:rPr>
            </w:pPr>
          </w:p>
        </w:tc>
        <w:tc>
          <w:tcPr>
            <w:tcW w:w="2865" w:type="dxa"/>
            <w:vAlign w:val="center"/>
          </w:tcPr>
          <w:p w:rsidR="00601821" w:rsidRPr="009F0C9A" w:rsidRDefault="00601821" w:rsidP="00623E28">
            <w:pPr>
              <w:rPr>
                <w:lang w:eastAsia="en-GB"/>
              </w:rPr>
            </w:pPr>
          </w:p>
        </w:tc>
        <w:tc>
          <w:tcPr>
            <w:tcW w:w="2866" w:type="dxa"/>
            <w:vAlign w:val="center"/>
          </w:tcPr>
          <w:p w:rsidR="00601821" w:rsidRPr="009F0C9A" w:rsidRDefault="00601821" w:rsidP="00623E28">
            <w:pPr>
              <w:rPr>
                <w:lang w:eastAsia="en-GB"/>
              </w:rPr>
            </w:pPr>
          </w:p>
        </w:tc>
      </w:tr>
      <w:tr w:rsidR="00601821" w:rsidRPr="009F0C9A" w:rsidTr="003C420C">
        <w:tc>
          <w:tcPr>
            <w:tcW w:w="1368" w:type="dxa"/>
            <w:vAlign w:val="center"/>
          </w:tcPr>
          <w:p w:rsidR="00601821" w:rsidRPr="009F0C9A" w:rsidRDefault="00601821" w:rsidP="00623E28">
            <w:pPr>
              <w:rPr>
                <w:lang w:eastAsia="en-GB"/>
              </w:rPr>
            </w:pPr>
          </w:p>
        </w:tc>
        <w:tc>
          <w:tcPr>
            <w:tcW w:w="1620" w:type="dxa"/>
            <w:vAlign w:val="center"/>
          </w:tcPr>
          <w:p w:rsidR="00601821" w:rsidRPr="009F0C9A" w:rsidRDefault="00601821" w:rsidP="00623E28">
            <w:pPr>
              <w:rPr>
                <w:lang w:eastAsia="en-GB"/>
              </w:rPr>
            </w:pPr>
          </w:p>
        </w:tc>
        <w:tc>
          <w:tcPr>
            <w:tcW w:w="2865" w:type="dxa"/>
            <w:vAlign w:val="center"/>
          </w:tcPr>
          <w:p w:rsidR="00601821" w:rsidRPr="009F0C9A" w:rsidRDefault="00601821" w:rsidP="00623E28">
            <w:pPr>
              <w:rPr>
                <w:lang w:eastAsia="en-GB"/>
              </w:rPr>
            </w:pPr>
          </w:p>
        </w:tc>
        <w:tc>
          <w:tcPr>
            <w:tcW w:w="2866" w:type="dxa"/>
            <w:vAlign w:val="center"/>
          </w:tcPr>
          <w:p w:rsidR="00601821" w:rsidRPr="009F0C9A" w:rsidRDefault="00601821" w:rsidP="00623E28">
            <w:pPr>
              <w:rPr>
                <w:lang w:eastAsia="en-GB"/>
              </w:rPr>
            </w:pPr>
          </w:p>
        </w:tc>
      </w:tr>
    </w:tbl>
    <w:p w:rsidR="009F0C9A" w:rsidRDefault="009F0C9A" w:rsidP="009F0C9A">
      <w:pPr>
        <w:rPr>
          <w:lang w:eastAsia="en-GB"/>
        </w:rPr>
      </w:pPr>
    </w:p>
    <w:p w:rsidR="009F0C9A" w:rsidRPr="00C512A3" w:rsidRDefault="009F0C9A" w:rsidP="009F0C9A">
      <w:pPr>
        <w:spacing w:after="0"/>
        <w:rPr>
          <w:lang w:eastAsia="en-GB"/>
        </w:rPr>
      </w:pPr>
      <w:r w:rsidRPr="00C512A3">
        <w:rPr>
          <w:lang w:eastAsia="en-GB"/>
        </w:rPr>
        <w:t>ConsultingWhere Ltd</w:t>
      </w:r>
    </w:p>
    <w:p w:rsidR="009F0C9A" w:rsidRPr="00C512A3" w:rsidRDefault="009F0C9A" w:rsidP="009F0C9A">
      <w:pPr>
        <w:spacing w:after="0"/>
        <w:rPr>
          <w:lang w:eastAsia="en-GB"/>
        </w:rPr>
      </w:pPr>
      <w:r w:rsidRPr="00C512A3">
        <w:rPr>
          <w:lang w:eastAsia="en-GB"/>
        </w:rPr>
        <w:t>Heath End</w:t>
      </w:r>
    </w:p>
    <w:p w:rsidR="009F0C9A" w:rsidRPr="00C512A3" w:rsidRDefault="009F0C9A" w:rsidP="009F0C9A">
      <w:pPr>
        <w:spacing w:after="0"/>
        <w:rPr>
          <w:lang w:eastAsia="en-GB"/>
        </w:rPr>
      </w:pPr>
      <w:r w:rsidRPr="00C512A3">
        <w:rPr>
          <w:lang w:eastAsia="en-GB"/>
        </w:rPr>
        <w:t>The Common</w:t>
      </w:r>
    </w:p>
    <w:p w:rsidR="009F0C9A" w:rsidRPr="00C512A3" w:rsidRDefault="009F0C9A" w:rsidP="009F0C9A">
      <w:pPr>
        <w:spacing w:after="0"/>
        <w:rPr>
          <w:lang w:eastAsia="en-GB"/>
        </w:rPr>
      </w:pPr>
      <w:r w:rsidRPr="00C512A3">
        <w:rPr>
          <w:lang w:eastAsia="en-GB"/>
        </w:rPr>
        <w:t>Chipperfield</w:t>
      </w:r>
    </w:p>
    <w:p w:rsidR="009F0C9A" w:rsidRPr="00C512A3" w:rsidRDefault="009F0C9A" w:rsidP="009F0C9A">
      <w:pPr>
        <w:spacing w:after="0"/>
        <w:rPr>
          <w:lang w:eastAsia="en-GB"/>
        </w:rPr>
      </w:pPr>
      <w:r w:rsidRPr="00C512A3">
        <w:rPr>
          <w:lang w:eastAsia="en-GB"/>
        </w:rPr>
        <w:t xml:space="preserve">Kings Langley </w:t>
      </w:r>
    </w:p>
    <w:p w:rsidR="009F0C9A" w:rsidRPr="00C512A3" w:rsidRDefault="009F0C9A" w:rsidP="009F0C9A">
      <w:pPr>
        <w:spacing w:after="0"/>
        <w:rPr>
          <w:lang w:eastAsia="en-GB"/>
        </w:rPr>
      </w:pPr>
      <w:r w:rsidRPr="00C512A3">
        <w:rPr>
          <w:lang w:eastAsia="en-GB"/>
        </w:rPr>
        <w:t>WD4 9BL</w:t>
      </w:r>
    </w:p>
    <w:p w:rsidR="009F0C9A" w:rsidRPr="00C512A3" w:rsidRDefault="009F0C9A" w:rsidP="009F0C9A">
      <w:pPr>
        <w:rPr>
          <w:lang w:eastAsia="en-GB"/>
        </w:rPr>
      </w:pPr>
    </w:p>
    <w:p w:rsidR="009F0C9A" w:rsidRPr="00C512A3" w:rsidRDefault="009F0C9A" w:rsidP="00E9443D">
      <w:pPr>
        <w:spacing w:before="120"/>
        <w:rPr>
          <w:lang w:eastAsia="en-GB"/>
        </w:rPr>
      </w:pPr>
      <w:r w:rsidRPr="00C512A3">
        <w:rPr>
          <w:lang w:eastAsia="en-GB"/>
        </w:rPr>
        <w:t>Telephone:</w:t>
      </w:r>
      <w:r w:rsidRPr="00C512A3">
        <w:rPr>
          <w:lang w:eastAsia="en-GB"/>
        </w:rPr>
        <w:tab/>
        <w:t>+44 (0)1923 291000</w:t>
      </w:r>
    </w:p>
    <w:p w:rsidR="009F0C9A" w:rsidRDefault="009F0C9A" w:rsidP="00E9443D">
      <w:pPr>
        <w:spacing w:before="120" w:after="120"/>
        <w:rPr>
          <w:lang w:eastAsia="en-GB"/>
        </w:rPr>
      </w:pPr>
      <w:r w:rsidRPr="00C512A3">
        <w:rPr>
          <w:lang w:eastAsia="en-GB"/>
        </w:rPr>
        <w:lastRenderedPageBreak/>
        <w:t>e-mail:</w:t>
      </w:r>
      <w:r w:rsidRPr="00C512A3">
        <w:rPr>
          <w:lang w:eastAsia="en-GB"/>
        </w:rPr>
        <w:tab/>
        <w:t>andrew.coote@consultingwhere</w:t>
      </w:r>
      <w:r>
        <w:rPr>
          <w:lang w:eastAsia="en-GB"/>
        </w:rPr>
        <w:t>.com</w:t>
      </w:r>
    </w:p>
    <w:p w:rsidR="009F0C9A" w:rsidRPr="00B32BC1" w:rsidRDefault="009F0C9A" w:rsidP="00E9443D">
      <w:pPr>
        <w:spacing w:before="120" w:after="120"/>
        <w:rPr>
          <w:color w:val="008000"/>
          <w:lang w:eastAsia="en-GB"/>
        </w:rPr>
      </w:pPr>
      <w:r>
        <w:rPr>
          <w:lang w:eastAsia="en-GB"/>
        </w:rPr>
        <w:t>web:</w:t>
      </w:r>
      <w:r>
        <w:rPr>
          <w:lang w:eastAsia="en-GB"/>
        </w:rPr>
        <w:tab/>
      </w:r>
      <w:r>
        <w:rPr>
          <w:lang w:eastAsia="en-GB"/>
        </w:rPr>
        <w:tab/>
        <w:t>www.consultingwhere.com</w:t>
      </w:r>
    </w:p>
    <w:p w:rsidR="009F0C9A" w:rsidRDefault="009F0C9A" w:rsidP="00E9443D">
      <w:pPr>
        <w:spacing w:before="120" w:after="120"/>
        <w:rPr>
          <w:lang w:eastAsia="en-GB"/>
        </w:rPr>
      </w:pPr>
      <w:r>
        <w:rPr>
          <w:rFonts w:ascii="Arial" w:hAnsi="Arial" w:cs="Arial"/>
          <w:lang w:eastAsia="en-GB"/>
        </w:rPr>
        <w:t>©</w:t>
      </w:r>
      <w:r>
        <w:rPr>
          <w:lang w:eastAsia="en-GB"/>
        </w:rPr>
        <w:t xml:space="preserve"> ConsultingWhere Ltd 201</w:t>
      </w:r>
      <w:r w:rsidR="004D59E0">
        <w:rPr>
          <w:lang w:eastAsia="en-GB"/>
        </w:rPr>
        <w:t>6</w:t>
      </w:r>
      <w:r w:rsidRPr="00B32BC1">
        <w:rPr>
          <w:lang w:eastAsia="en-GB"/>
        </w:rPr>
        <w:t>.</w:t>
      </w:r>
    </w:p>
    <w:p w:rsidR="00F81755" w:rsidRDefault="00F81755" w:rsidP="009F0C9A">
      <w:pPr>
        <w:rPr>
          <w:lang w:eastAsia="en-GB"/>
        </w:rPr>
        <w:sectPr w:rsidR="00F81755" w:rsidSect="0091044B">
          <w:headerReference w:type="first" r:id="rId14"/>
          <w:footerReference w:type="first" r:id="rId15"/>
          <w:pgSz w:w="11906" w:h="16838" w:code="9"/>
          <w:pgMar w:top="1418" w:right="1418" w:bottom="1418" w:left="1985" w:header="709" w:footer="709" w:gutter="0"/>
          <w:pgNumType w:fmt="lowerRoman" w:start="1"/>
          <w:cols w:space="708"/>
          <w:titlePg/>
          <w:docGrid w:linePitch="360"/>
        </w:sectPr>
      </w:pPr>
    </w:p>
    <w:p w:rsidR="008F7028" w:rsidRDefault="00AF1349" w:rsidP="008F7028">
      <w:pPr>
        <w:rPr>
          <w:b/>
          <w:sz w:val="28"/>
          <w:szCs w:val="28"/>
          <w:lang w:eastAsia="en-GB"/>
        </w:rPr>
      </w:pPr>
      <w:r>
        <w:rPr>
          <w:b/>
          <w:sz w:val="28"/>
          <w:szCs w:val="28"/>
          <w:lang w:eastAsia="en-GB"/>
        </w:rPr>
        <w:lastRenderedPageBreak/>
        <w:t>Contents</w:t>
      </w:r>
    </w:p>
    <w:p w:rsidR="00AF1349" w:rsidRPr="008F7028" w:rsidRDefault="00AF1349" w:rsidP="008F7028">
      <w:pPr>
        <w:rPr>
          <w:b/>
          <w:sz w:val="28"/>
          <w:szCs w:val="28"/>
          <w:lang w:eastAsia="en-GB"/>
        </w:rPr>
      </w:pPr>
      <w:r>
        <w:rPr>
          <w:b/>
          <w:sz w:val="28"/>
          <w:szCs w:val="28"/>
          <w:lang w:eastAsia="en-GB"/>
        </w:rPr>
        <w:t>Executive Summary</w:t>
      </w:r>
    </w:p>
    <w:p w:rsidR="00CE39DA" w:rsidRDefault="006E153E">
      <w:pPr>
        <w:pStyle w:val="TOC1"/>
        <w:tabs>
          <w:tab w:val="left" w:pos="440"/>
          <w:tab w:val="right" w:leader="dot" w:pos="8493"/>
        </w:tabs>
        <w:rPr>
          <w:rFonts w:eastAsiaTheme="minorEastAsia" w:cstheme="minorBidi"/>
          <w:b w:val="0"/>
          <w:noProof/>
          <w:sz w:val="22"/>
          <w:szCs w:val="22"/>
          <w:lang w:eastAsia="en-GB"/>
        </w:rPr>
      </w:pPr>
      <w:r>
        <w:rPr>
          <w:lang w:eastAsia="en-GB"/>
        </w:rPr>
        <w:fldChar w:fldCharType="begin"/>
      </w:r>
      <w:r w:rsidR="008C3401">
        <w:rPr>
          <w:lang w:eastAsia="en-GB"/>
        </w:rPr>
        <w:instrText xml:space="preserve"> TOC \o "2-3" \h \z \t "Heading 1,1,Appendix,1" </w:instrText>
      </w:r>
      <w:r>
        <w:rPr>
          <w:lang w:eastAsia="en-GB"/>
        </w:rPr>
        <w:fldChar w:fldCharType="separate"/>
      </w:r>
      <w:hyperlink w:anchor="_Toc451780617" w:history="1">
        <w:r w:rsidR="00CE39DA" w:rsidRPr="004B074A">
          <w:rPr>
            <w:rStyle w:val="Hyperlink"/>
            <w:noProof/>
          </w:rPr>
          <w:t>1</w:t>
        </w:r>
        <w:r w:rsidR="00CE39DA">
          <w:rPr>
            <w:rFonts w:eastAsiaTheme="minorEastAsia" w:cstheme="minorBidi"/>
            <w:b w:val="0"/>
            <w:noProof/>
            <w:sz w:val="22"/>
            <w:szCs w:val="22"/>
            <w:lang w:eastAsia="en-GB"/>
          </w:rPr>
          <w:tab/>
        </w:r>
        <w:r w:rsidR="00CE39DA" w:rsidRPr="004B074A">
          <w:rPr>
            <w:rStyle w:val="Hyperlink"/>
            <w:noProof/>
          </w:rPr>
          <w:t>Introduction</w:t>
        </w:r>
        <w:r w:rsidR="00CE39DA">
          <w:rPr>
            <w:noProof/>
            <w:webHidden/>
          </w:rPr>
          <w:tab/>
        </w:r>
        <w:r w:rsidR="00CE39DA">
          <w:rPr>
            <w:noProof/>
            <w:webHidden/>
          </w:rPr>
          <w:fldChar w:fldCharType="begin"/>
        </w:r>
        <w:r w:rsidR="00CE39DA">
          <w:rPr>
            <w:noProof/>
            <w:webHidden/>
          </w:rPr>
          <w:instrText xml:space="preserve"> PAGEREF _Toc451780617 \h </w:instrText>
        </w:r>
        <w:r w:rsidR="00CE39DA">
          <w:rPr>
            <w:noProof/>
            <w:webHidden/>
          </w:rPr>
        </w:r>
        <w:r w:rsidR="00CE39DA">
          <w:rPr>
            <w:noProof/>
            <w:webHidden/>
          </w:rPr>
          <w:fldChar w:fldCharType="separate"/>
        </w:r>
        <w:r w:rsidR="00935AD9">
          <w:rPr>
            <w:noProof/>
            <w:webHidden/>
          </w:rPr>
          <w:t>2</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18" w:history="1">
        <w:r w:rsidR="00CE39DA" w:rsidRPr="004B074A">
          <w:rPr>
            <w:rStyle w:val="Hyperlink"/>
            <w:noProof/>
          </w:rPr>
          <w:t>1.1</w:t>
        </w:r>
        <w:r w:rsidR="00CE39DA">
          <w:rPr>
            <w:rFonts w:eastAsiaTheme="minorEastAsia" w:cstheme="minorBidi"/>
            <w:b w:val="0"/>
            <w:noProof/>
            <w:lang w:eastAsia="en-GB"/>
          </w:rPr>
          <w:tab/>
        </w:r>
        <w:r w:rsidR="00CE39DA" w:rsidRPr="004B074A">
          <w:rPr>
            <w:rStyle w:val="Hyperlink"/>
            <w:noProof/>
          </w:rPr>
          <w:t>The Purpose</w:t>
        </w:r>
        <w:r w:rsidR="00CE39DA">
          <w:rPr>
            <w:noProof/>
            <w:webHidden/>
          </w:rPr>
          <w:tab/>
        </w:r>
        <w:r w:rsidR="00CE39DA">
          <w:rPr>
            <w:noProof/>
            <w:webHidden/>
          </w:rPr>
          <w:fldChar w:fldCharType="begin"/>
        </w:r>
        <w:r w:rsidR="00CE39DA">
          <w:rPr>
            <w:noProof/>
            <w:webHidden/>
          </w:rPr>
          <w:instrText xml:space="preserve"> PAGEREF _Toc451780618 \h </w:instrText>
        </w:r>
        <w:r w:rsidR="00CE39DA">
          <w:rPr>
            <w:noProof/>
            <w:webHidden/>
          </w:rPr>
        </w:r>
        <w:r w:rsidR="00CE39DA">
          <w:rPr>
            <w:noProof/>
            <w:webHidden/>
          </w:rPr>
          <w:fldChar w:fldCharType="separate"/>
        </w:r>
        <w:r w:rsidR="00935AD9">
          <w:rPr>
            <w:noProof/>
            <w:webHidden/>
          </w:rPr>
          <w:t>2</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19" w:history="1">
        <w:r w:rsidR="00CE39DA" w:rsidRPr="004B074A">
          <w:rPr>
            <w:rStyle w:val="Hyperlink"/>
            <w:noProof/>
          </w:rPr>
          <w:t>1.2</w:t>
        </w:r>
        <w:r w:rsidR="00CE39DA">
          <w:rPr>
            <w:rFonts w:eastAsiaTheme="minorEastAsia" w:cstheme="minorBidi"/>
            <w:b w:val="0"/>
            <w:noProof/>
            <w:lang w:eastAsia="en-GB"/>
          </w:rPr>
          <w:tab/>
        </w:r>
        <w:r w:rsidR="00CE39DA" w:rsidRPr="004B074A">
          <w:rPr>
            <w:rStyle w:val="Hyperlink"/>
            <w:noProof/>
          </w:rPr>
          <w:t>Scope</w:t>
        </w:r>
        <w:r w:rsidR="00CE39DA">
          <w:rPr>
            <w:noProof/>
            <w:webHidden/>
          </w:rPr>
          <w:tab/>
        </w:r>
        <w:r w:rsidR="00CE39DA">
          <w:rPr>
            <w:noProof/>
            <w:webHidden/>
          </w:rPr>
          <w:fldChar w:fldCharType="begin"/>
        </w:r>
        <w:r w:rsidR="00CE39DA">
          <w:rPr>
            <w:noProof/>
            <w:webHidden/>
          </w:rPr>
          <w:instrText xml:space="preserve"> PAGEREF _Toc451780619 \h </w:instrText>
        </w:r>
        <w:r w:rsidR="00CE39DA">
          <w:rPr>
            <w:noProof/>
            <w:webHidden/>
          </w:rPr>
        </w:r>
        <w:r w:rsidR="00CE39DA">
          <w:rPr>
            <w:noProof/>
            <w:webHidden/>
          </w:rPr>
          <w:fldChar w:fldCharType="separate"/>
        </w:r>
        <w:r w:rsidR="00935AD9">
          <w:rPr>
            <w:noProof/>
            <w:webHidden/>
          </w:rPr>
          <w:t>2</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20" w:history="1">
        <w:r w:rsidR="00CE39DA" w:rsidRPr="004B074A">
          <w:rPr>
            <w:rStyle w:val="Hyperlink"/>
            <w:noProof/>
          </w:rPr>
          <w:t>1.3</w:t>
        </w:r>
        <w:r w:rsidR="00CE39DA">
          <w:rPr>
            <w:rFonts w:eastAsiaTheme="minorEastAsia" w:cstheme="minorBidi"/>
            <w:b w:val="0"/>
            <w:noProof/>
            <w:lang w:eastAsia="en-GB"/>
          </w:rPr>
          <w:tab/>
        </w:r>
        <w:r w:rsidR="00CE39DA" w:rsidRPr="004B074A">
          <w:rPr>
            <w:rStyle w:val="Hyperlink"/>
            <w:noProof/>
          </w:rPr>
          <w:t>Cost benefit analysis</w:t>
        </w:r>
        <w:r w:rsidR="00CE39DA">
          <w:rPr>
            <w:noProof/>
            <w:webHidden/>
          </w:rPr>
          <w:tab/>
        </w:r>
        <w:r w:rsidR="00CE39DA">
          <w:rPr>
            <w:noProof/>
            <w:webHidden/>
          </w:rPr>
          <w:fldChar w:fldCharType="begin"/>
        </w:r>
        <w:r w:rsidR="00CE39DA">
          <w:rPr>
            <w:noProof/>
            <w:webHidden/>
          </w:rPr>
          <w:instrText xml:space="preserve"> PAGEREF _Toc451780620 \h </w:instrText>
        </w:r>
        <w:r w:rsidR="00CE39DA">
          <w:rPr>
            <w:noProof/>
            <w:webHidden/>
          </w:rPr>
        </w:r>
        <w:r w:rsidR="00CE39DA">
          <w:rPr>
            <w:noProof/>
            <w:webHidden/>
          </w:rPr>
          <w:fldChar w:fldCharType="separate"/>
        </w:r>
        <w:r w:rsidR="00935AD9">
          <w:rPr>
            <w:noProof/>
            <w:webHidden/>
          </w:rPr>
          <w:t>2</w:t>
        </w:r>
        <w:r w:rsidR="00CE39DA">
          <w:rPr>
            <w:noProof/>
            <w:webHidden/>
          </w:rPr>
          <w:fldChar w:fldCharType="end"/>
        </w:r>
      </w:hyperlink>
    </w:p>
    <w:p w:rsidR="00CE39DA" w:rsidRDefault="00EE2A6F">
      <w:pPr>
        <w:pStyle w:val="TOC1"/>
        <w:tabs>
          <w:tab w:val="left" w:pos="440"/>
          <w:tab w:val="right" w:leader="dot" w:pos="8493"/>
        </w:tabs>
        <w:rPr>
          <w:rFonts w:eastAsiaTheme="minorEastAsia" w:cstheme="minorBidi"/>
          <w:b w:val="0"/>
          <w:noProof/>
          <w:sz w:val="22"/>
          <w:szCs w:val="22"/>
          <w:lang w:eastAsia="en-GB"/>
        </w:rPr>
      </w:pPr>
      <w:hyperlink w:anchor="_Toc451780621" w:history="1">
        <w:r w:rsidR="00CE39DA" w:rsidRPr="004B074A">
          <w:rPr>
            <w:rStyle w:val="Hyperlink"/>
            <w:noProof/>
          </w:rPr>
          <w:t>2</w:t>
        </w:r>
        <w:r w:rsidR="00CE39DA">
          <w:rPr>
            <w:rFonts w:eastAsiaTheme="minorEastAsia" w:cstheme="minorBidi"/>
            <w:b w:val="0"/>
            <w:noProof/>
            <w:sz w:val="22"/>
            <w:szCs w:val="22"/>
            <w:lang w:eastAsia="en-GB"/>
          </w:rPr>
          <w:tab/>
        </w:r>
        <w:r w:rsidR="00CE39DA" w:rsidRPr="004B074A">
          <w:rPr>
            <w:rStyle w:val="Hyperlink"/>
            <w:noProof/>
          </w:rPr>
          <w:t>Study methodology</w:t>
        </w:r>
        <w:r w:rsidR="00CE39DA">
          <w:rPr>
            <w:noProof/>
            <w:webHidden/>
          </w:rPr>
          <w:tab/>
        </w:r>
        <w:r w:rsidR="00CE39DA">
          <w:rPr>
            <w:noProof/>
            <w:webHidden/>
          </w:rPr>
          <w:fldChar w:fldCharType="begin"/>
        </w:r>
        <w:r w:rsidR="00CE39DA">
          <w:rPr>
            <w:noProof/>
            <w:webHidden/>
          </w:rPr>
          <w:instrText xml:space="preserve"> PAGEREF _Toc451780621 \h </w:instrText>
        </w:r>
        <w:r w:rsidR="00CE39DA">
          <w:rPr>
            <w:noProof/>
            <w:webHidden/>
          </w:rPr>
        </w:r>
        <w:r w:rsidR="00CE39DA">
          <w:rPr>
            <w:noProof/>
            <w:webHidden/>
          </w:rPr>
          <w:fldChar w:fldCharType="separate"/>
        </w:r>
        <w:r w:rsidR="00935AD9">
          <w:rPr>
            <w:noProof/>
            <w:webHidden/>
          </w:rPr>
          <w:t>4</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22" w:history="1">
        <w:r w:rsidR="00CE39DA" w:rsidRPr="004B074A">
          <w:rPr>
            <w:rStyle w:val="Hyperlink"/>
            <w:noProof/>
          </w:rPr>
          <w:t>2.1</w:t>
        </w:r>
        <w:r w:rsidR="00CE39DA">
          <w:rPr>
            <w:rFonts w:eastAsiaTheme="minorEastAsia" w:cstheme="minorBidi"/>
            <w:b w:val="0"/>
            <w:noProof/>
            <w:lang w:eastAsia="en-GB"/>
          </w:rPr>
          <w:tab/>
        </w:r>
        <w:r w:rsidR="00CE39DA" w:rsidRPr="004B074A">
          <w:rPr>
            <w:rStyle w:val="Hyperlink"/>
            <w:noProof/>
          </w:rPr>
          <w:t>Approach</w:t>
        </w:r>
        <w:r w:rsidR="00CE39DA">
          <w:rPr>
            <w:noProof/>
            <w:webHidden/>
          </w:rPr>
          <w:tab/>
        </w:r>
        <w:r w:rsidR="00CE39DA">
          <w:rPr>
            <w:noProof/>
            <w:webHidden/>
          </w:rPr>
          <w:fldChar w:fldCharType="begin"/>
        </w:r>
        <w:r w:rsidR="00CE39DA">
          <w:rPr>
            <w:noProof/>
            <w:webHidden/>
          </w:rPr>
          <w:instrText xml:space="preserve"> PAGEREF _Toc451780622 \h </w:instrText>
        </w:r>
        <w:r w:rsidR="00CE39DA">
          <w:rPr>
            <w:noProof/>
            <w:webHidden/>
          </w:rPr>
        </w:r>
        <w:r w:rsidR="00CE39DA">
          <w:rPr>
            <w:noProof/>
            <w:webHidden/>
          </w:rPr>
          <w:fldChar w:fldCharType="separate"/>
        </w:r>
        <w:r w:rsidR="00935AD9">
          <w:rPr>
            <w:noProof/>
            <w:webHidden/>
          </w:rPr>
          <w:t>4</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23" w:history="1">
        <w:r w:rsidR="00CE39DA" w:rsidRPr="004B074A">
          <w:rPr>
            <w:rStyle w:val="Hyperlink"/>
            <w:noProof/>
          </w:rPr>
          <w:t>2.2</w:t>
        </w:r>
        <w:r w:rsidR="00CE39DA">
          <w:rPr>
            <w:rFonts w:eastAsiaTheme="minorEastAsia" w:cstheme="minorBidi"/>
            <w:b w:val="0"/>
            <w:noProof/>
            <w:lang w:eastAsia="en-GB"/>
          </w:rPr>
          <w:tab/>
        </w:r>
        <w:r w:rsidR="00CE39DA" w:rsidRPr="004B074A">
          <w:rPr>
            <w:rStyle w:val="Hyperlink"/>
            <w:noProof/>
          </w:rPr>
          <w:t>Literature review</w:t>
        </w:r>
        <w:r w:rsidR="00CE39DA">
          <w:rPr>
            <w:noProof/>
            <w:webHidden/>
          </w:rPr>
          <w:tab/>
        </w:r>
        <w:r w:rsidR="00CE39DA">
          <w:rPr>
            <w:noProof/>
            <w:webHidden/>
          </w:rPr>
          <w:fldChar w:fldCharType="begin"/>
        </w:r>
        <w:r w:rsidR="00CE39DA">
          <w:rPr>
            <w:noProof/>
            <w:webHidden/>
          </w:rPr>
          <w:instrText xml:space="preserve"> PAGEREF _Toc451780623 \h </w:instrText>
        </w:r>
        <w:r w:rsidR="00CE39DA">
          <w:rPr>
            <w:noProof/>
            <w:webHidden/>
          </w:rPr>
        </w:r>
        <w:r w:rsidR="00CE39DA">
          <w:rPr>
            <w:noProof/>
            <w:webHidden/>
          </w:rPr>
          <w:fldChar w:fldCharType="separate"/>
        </w:r>
        <w:r w:rsidR="00935AD9">
          <w:rPr>
            <w:noProof/>
            <w:webHidden/>
          </w:rPr>
          <w:t>4</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24" w:history="1">
        <w:r w:rsidR="00CE39DA" w:rsidRPr="004B074A">
          <w:rPr>
            <w:rStyle w:val="Hyperlink"/>
            <w:noProof/>
          </w:rPr>
          <w:t>2.3</w:t>
        </w:r>
        <w:r w:rsidR="00CE39DA">
          <w:rPr>
            <w:rFonts w:eastAsiaTheme="minorEastAsia" w:cstheme="minorBidi"/>
            <w:b w:val="0"/>
            <w:noProof/>
            <w:lang w:eastAsia="en-GB"/>
          </w:rPr>
          <w:tab/>
        </w:r>
        <w:r w:rsidR="00CE39DA" w:rsidRPr="004B074A">
          <w:rPr>
            <w:rStyle w:val="Hyperlink"/>
            <w:noProof/>
          </w:rPr>
          <w:t>Compilation of a database of existing case studies</w:t>
        </w:r>
        <w:r w:rsidR="00CE39DA">
          <w:rPr>
            <w:noProof/>
            <w:webHidden/>
          </w:rPr>
          <w:tab/>
        </w:r>
        <w:r w:rsidR="00CE39DA">
          <w:rPr>
            <w:noProof/>
            <w:webHidden/>
          </w:rPr>
          <w:fldChar w:fldCharType="begin"/>
        </w:r>
        <w:r w:rsidR="00CE39DA">
          <w:rPr>
            <w:noProof/>
            <w:webHidden/>
          </w:rPr>
          <w:instrText xml:space="preserve"> PAGEREF _Toc451780624 \h </w:instrText>
        </w:r>
        <w:r w:rsidR="00CE39DA">
          <w:rPr>
            <w:noProof/>
            <w:webHidden/>
          </w:rPr>
        </w:r>
        <w:r w:rsidR="00CE39DA">
          <w:rPr>
            <w:noProof/>
            <w:webHidden/>
          </w:rPr>
          <w:fldChar w:fldCharType="separate"/>
        </w:r>
        <w:r w:rsidR="00935AD9">
          <w:rPr>
            <w:noProof/>
            <w:webHidden/>
          </w:rPr>
          <w:t>4</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25" w:history="1">
        <w:r w:rsidR="00CE39DA" w:rsidRPr="004B074A">
          <w:rPr>
            <w:rStyle w:val="Hyperlink"/>
            <w:noProof/>
          </w:rPr>
          <w:t>2.4</w:t>
        </w:r>
        <w:r w:rsidR="00CE39DA">
          <w:rPr>
            <w:rFonts w:eastAsiaTheme="minorEastAsia" w:cstheme="minorBidi"/>
            <w:b w:val="0"/>
            <w:noProof/>
            <w:lang w:eastAsia="en-GB"/>
          </w:rPr>
          <w:tab/>
        </w:r>
        <w:r w:rsidR="00CE39DA" w:rsidRPr="004B074A">
          <w:rPr>
            <w:rStyle w:val="Hyperlink"/>
            <w:noProof/>
          </w:rPr>
          <w:t>Questionnaire</w:t>
        </w:r>
        <w:r w:rsidR="00CE39DA">
          <w:rPr>
            <w:noProof/>
            <w:webHidden/>
          </w:rPr>
          <w:tab/>
        </w:r>
        <w:r w:rsidR="00CE39DA">
          <w:rPr>
            <w:noProof/>
            <w:webHidden/>
          </w:rPr>
          <w:fldChar w:fldCharType="begin"/>
        </w:r>
        <w:r w:rsidR="00CE39DA">
          <w:rPr>
            <w:noProof/>
            <w:webHidden/>
          </w:rPr>
          <w:instrText xml:space="preserve"> PAGEREF _Toc451780625 \h </w:instrText>
        </w:r>
        <w:r w:rsidR="00CE39DA">
          <w:rPr>
            <w:noProof/>
            <w:webHidden/>
          </w:rPr>
        </w:r>
        <w:r w:rsidR="00CE39DA">
          <w:rPr>
            <w:noProof/>
            <w:webHidden/>
          </w:rPr>
          <w:fldChar w:fldCharType="separate"/>
        </w:r>
        <w:r w:rsidR="00935AD9">
          <w:rPr>
            <w:noProof/>
            <w:webHidden/>
          </w:rPr>
          <w:t>5</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26" w:history="1">
        <w:r w:rsidR="00CE39DA" w:rsidRPr="004B074A">
          <w:rPr>
            <w:rStyle w:val="Hyperlink"/>
            <w:noProof/>
          </w:rPr>
          <w:t>2.5</w:t>
        </w:r>
        <w:r w:rsidR="00CE39DA">
          <w:rPr>
            <w:rFonts w:eastAsiaTheme="minorEastAsia" w:cstheme="minorBidi"/>
            <w:b w:val="0"/>
            <w:noProof/>
            <w:lang w:eastAsia="en-GB"/>
          </w:rPr>
          <w:tab/>
        </w:r>
        <w:r w:rsidR="00CE39DA" w:rsidRPr="004B074A">
          <w:rPr>
            <w:rStyle w:val="Hyperlink"/>
            <w:noProof/>
          </w:rPr>
          <w:t>Training course</w:t>
        </w:r>
        <w:r w:rsidR="00CE39DA">
          <w:rPr>
            <w:noProof/>
            <w:webHidden/>
          </w:rPr>
          <w:tab/>
        </w:r>
        <w:r w:rsidR="00CE39DA">
          <w:rPr>
            <w:noProof/>
            <w:webHidden/>
          </w:rPr>
          <w:fldChar w:fldCharType="begin"/>
        </w:r>
        <w:r w:rsidR="00CE39DA">
          <w:rPr>
            <w:noProof/>
            <w:webHidden/>
          </w:rPr>
          <w:instrText xml:space="preserve"> PAGEREF _Toc451780626 \h </w:instrText>
        </w:r>
        <w:r w:rsidR="00CE39DA">
          <w:rPr>
            <w:noProof/>
            <w:webHidden/>
          </w:rPr>
        </w:r>
        <w:r w:rsidR="00CE39DA">
          <w:rPr>
            <w:noProof/>
            <w:webHidden/>
          </w:rPr>
          <w:fldChar w:fldCharType="separate"/>
        </w:r>
        <w:r w:rsidR="00935AD9">
          <w:rPr>
            <w:noProof/>
            <w:webHidden/>
          </w:rPr>
          <w:t>5</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27" w:history="1">
        <w:r w:rsidR="00CE39DA" w:rsidRPr="004B074A">
          <w:rPr>
            <w:rStyle w:val="Hyperlink"/>
            <w:noProof/>
          </w:rPr>
          <w:t>2.6</w:t>
        </w:r>
        <w:r w:rsidR="00CE39DA">
          <w:rPr>
            <w:rFonts w:eastAsiaTheme="minorEastAsia" w:cstheme="minorBidi"/>
            <w:b w:val="0"/>
            <w:noProof/>
            <w:lang w:eastAsia="en-GB"/>
          </w:rPr>
          <w:tab/>
        </w:r>
        <w:r w:rsidR="00CE39DA" w:rsidRPr="004B074A">
          <w:rPr>
            <w:rStyle w:val="Hyperlink"/>
            <w:noProof/>
          </w:rPr>
          <w:t>Interviews</w:t>
        </w:r>
        <w:r w:rsidR="00CE39DA">
          <w:rPr>
            <w:noProof/>
            <w:webHidden/>
          </w:rPr>
          <w:tab/>
        </w:r>
        <w:r w:rsidR="00CE39DA">
          <w:rPr>
            <w:noProof/>
            <w:webHidden/>
          </w:rPr>
          <w:fldChar w:fldCharType="begin"/>
        </w:r>
        <w:r w:rsidR="00CE39DA">
          <w:rPr>
            <w:noProof/>
            <w:webHidden/>
          </w:rPr>
          <w:instrText xml:space="preserve"> PAGEREF _Toc451780627 \h </w:instrText>
        </w:r>
        <w:r w:rsidR="00CE39DA">
          <w:rPr>
            <w:noProof/>
            <w:webHidden/>
          </w:rPr>
        </w:r>
        <w:r w:rsidR="00CE39DA">
          <w:rPr>
            <w:noProof/>
            <w:webHidden/>
          </w:rPr>
          <w:fldChar w:fldCharType="separate"/>
        </w:r>
        <w:r w:rsidR="00935AD9">
          <w:rPr>
            <w:noProof/>
            <w:webHidden/>
          </w:rPr>
          <w:t>5</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28" w:history="1">
        <w:r w:rsidR="00CE39DA" w:rsidRPr="004B074A">
          <w:rPr>
            <w:rStyle w:val="Hyperlink"/>
            <w:noProof/>
          </w:rPr>
          <w:t>2.7</w:t>
        </w:r>
        <w:r w:rsidR="00CE39DA">
          <w:rPr>
            <w:rFonts w:eastAsiaTheme="minorEastAsia" w:cstheme="minorBidi"/>
            <w:b w:val="0"/>
            <w:noProof/>
            <w:lang w:eastAsia="en-GB"/>
          </w:rPr>
          <w:tab/>
        </w:r>
        <w:r w:rsidR="00CE39DA" w:rsidRPr="004B074A">
          <w:rPr>
            <w:rStyle w:val="Hyperlink"/>
            <w:noProof/>
          </w:rPr>
          <w:t>Construction of the CBA Model</w:t>
        </w:r>
        <w:r w:rsidR="00CE39DA">
          <w:rPr>
            <w:noProof/>
            <w:webHidden/>
          </w:rPr>
          <w:tab/>
        </w:r>
        <w:r w:rsidR="00CE39DA">
          <w:rPr>
            <w:noProof/>
            <w:webHidden/>
          </w:rPr>
          <w:fldChar w:fldCharType="begin"/>
        </w:r>
        <w:r w:rsidR="00CE39DA">
          <w:rPr>
            <w:noProof/>
            <w:webHidden/>
          </w:rPr>
          <w:instrText xml:space="preserve"> PAGEREF _Toc451780628 \h </w:instrText>
        </w:r>
        <w:r w:rsidR="00CE39DA">
          <w:rPr>
            <w:noProof/>
            <w:webHidden/>
          </w:rPr>
        </w:r>
        <w:r w:rsidR="00CE39DA">
          <w:rPr>
            <w:noProof/>
            <w:webHidden/>
          </w:rPr>
          <w:fldChar w:fldCharType="separate"/>
        </w:r>
        <w:r w:rsidR="00935AD9">
          <w:rPr>
            <w:noProof/>
            <w:webHidden/>
          </w:rPr>
          <w:t>6</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29" w:history="1">
        <w:r w:rsidR="00CE39DA" w:rsidRPr="004B074A">
          <w:rPr>
            <w:rStyle w:val="Hyperlink"/>
            <w:noProof/>
          </w:rPr>
          <w:t>2.7.1</w:t>
        </w:r>
        <w:r w:rsidR="00CE39DA">
          <w:rPr>
            <w:rFonts w:eastAsiaTheme="minorEastAsia" w:cstheme="minorBidi"/>
            <w:noProof/>
            <w:lang w:eastAsia="en-GB"/>
          </w:rPr>
          <w:tab/>
        </w:r>
        <w:r w:rsidR="00CE39DA" w:rsidRPr="004B074A">
          <w:rPr>
            <w:rStyle w:val="Hyperlink"/>
            <w:noProof/>
          </w:rPr>
          <w:t>Principles</w:t>
        </w:r>
        <w:r w:rsidR="00CE39DA">
          <w:rPr>
            <w:noProof/>
            <w:webHidden/>
          </w:rPr>
          <w:tab/>
        </w:r>
        <w:r w:rsidR="00CE39DA">
          <w:rPr>
            <w:noProof/>
            <w:webHidden/>
          </w:rPr>
          <w:fldChar w:fldCharType="begin"/>
        </w:r>
        <w:r w:rsidR="00CE39DA">
          <w:rPr>
            <w:noProof/>
            <w:webHidden/>
          </w:rPr>
          <w:instrText xml:space="preserve"> PAGEREF _Toc451780629 \h </w:instrText>
        </w:r>
        <w:r w:rsidR="00CE39DA">
          <w:rPr>
            <w:noProof/>
            <w:webHidden/>
          </w:rPr>
        </w:r>
        <w:r w:rsidR="00CE39DA">
          <w:rPr>
            <w:noProof/>
            <w:webHidden/>
          </w:rPr>
          <w:fldChar w:fldCharType="separate"/>
        </w:r>
        <w:r w:rsidR="00935AD9">
          <w:rPr>
            <w:noProof/>
            <w:webHidden/>
          </w:rPr>
          <w:t>6</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30" w:history="1">
        <w:r w:rsidR="00CE39DA" w:rsidRPr="004B074A">
          <w:rPr>
            <w:rStyle w:val="Hyperlink"/>
            <w:noProof/>
          </w:rPr>
          <w:t>2.7.2</w:t>
        </w:r>
        <w:r w:rsidR="00CE39DA">
          <w:rPr>
            <w:rFonts w:eastAsiaTheme="minorEastAsia" w:cstheme="minorBidi"/>
            <w:noProof/>
            <w:lang w:eastAsia="en-GB"/>
          </w:rPr>
          <w:tab/>
        </w:r>
        <w:r w:rsidR="00CE39DA" w:rsidRPr="004B074A">
          <w:rPr>
            <w:rStyle w:val="Hyperlink"/>
            <w:noProof/>
          </w:rPr>
          <w:t>Process</w:t>
        </w:r>
        <w:r w:rsidR="00CE39DA">
          <w:rPr>
            <w:noProof/>
            <w:webHidden/>
          </w:rPr>
          <w:tab/>
        </w:r>
        <w:r w:rsidR="00CE39DA">
          <w:rPr>
            <w:noProof/>
            <w:webHidden/>
          </w:rPr>
          <w:fldChar w:fldCharType="begin"/>
        </w:r>
        <w:r w:rsidR="00CE39DA">
          <w:rPr>
            <w:noProof/>
            <w:webHidden/>
          </w:rPr>
          <w:instrText xml:space="preserve"> PAGEREF _Toc451780630 \h </w:instrText>
        </w:r>
        <w:r w:rsidR="00CE39DA">
          <w:rPr>
            <w:noProof/>
            <w:webHidden/>
          </w:rPr>
        </w:r>
        <w:r w:rsidR="00CE39DA">
          <w:rPr>
            <w:noProof/>
            <w:webHidden/>
          </w:rPr>
          <w:fldChar w:fldCharType="separate"/>
        </w:r>
        <w:r w:rsidR="00935AD9">
          <w:rPr>
            <w:noProof/>
            <w:webHidden/>
          </w:rPr>
          <w:t>6</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31" w:history="1">
        <w:r w:rsidR="00CE39DA" w:rsidRPr="004B074A">
          <w:rPr>
            <w:rStyle w:val="Hyperlink"/>
            <w:noProof/>
          </w:rPr>
          <w:t>2.8</w:t>
        </w:r>
        <w:r w:rsidR="00CE39DA">
          <w:rPr>
            <w:rFonts w:eastAsiaTheme="minorEastAsia" w:cstheme="minorBidi"/>
            <w:b w:val="0"/>
            <w:noProof/>
            <w:lang w:eastAsia="en-GB"/>
          </w:rPr>
          <w:tab/>
        </w:r>
        <w:r w:rsidR="00CE39DA" w:rsidRPr="004B074A">
          <w:rPr>
            <w:rStyle w:val="Hyperlink"/>
            <w:noProof/>
          </w:rPr>
          <w:t>Validation Workshop</w:t>
        </w:r>
        <w:r w:rsidR="00CE39DA">
          <w:rPr>
            <w:noProof/>
            <w:webHidden/>
          </w:rPr>
          <w:tab/>
        </w:r>
        <w:r w:rsidR="00CE39DA">
          <w:rPr>
            <w:noProof/>
            <w:webHidden/>
          </w:rPr>
          <w:fldChar w:fldCharType="begin"/>
        </w:r>
        <w:r w:rsidR="00CE39DA">
          <w:rPr>
            <w:noProof/>
            <w:webHidden/>
          </w:rPr>
          <w:instrText xml:space="preserve"> PAGEREF _Toc451780631 \h </w:instrText>
        </w:r>
        <w:r w:rsidR="00CE39DA">
          <w:rPr>
            <w:noProof/>
            <w:webHidden/>
          </w:rPr>
        </w:r>
        <w:r w:rsidR="00CE39DA">
          <w:rPr>
            <w:noProof/>
            <w:webHidden/>
          </w:rPr>
          <w:fldChar w:fldCharType="separate"/>
        </w:r>
        <w:r w:rsidR="00935AD9">
          <w:rPr>
            <w:noProof/>
            <w:webHidden/>
          </w:rPr>
          <w:t>7</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32" w:history="1">
        <w:r w:rsidR="00CE39DA" w:rsidRPr="004B074A">
          <w:rPr>
            <w:rStyle w:val="Hyperlink"/>
            <w:noProof/>
          </w:rPr>
          <w:t>2.9</w:t>
        </w:r>
        <w:r w:rsidR="00CE39DA">
          <w:rPr>
            <w:rFonts w:eastAsiaTheme="minorEastAsia" w:cstheme="minorBidi"/>
            <w:b w:val="0"/>
            <w:noProof/>
            <w:lang w:eastAsia="en-GB"/>
          </w:rPr>
          <w:tab/>
        </w:r>
        <w:r w:rsidR="00CE39DA" w:rsidRPr="004B074A">
          <w:rPr>
            <w:rStyle w:val="Hyperlink"/>
            <w:noProof/>
          </w:rPr>
          <w:t>Economist Review</w:t>
        </w:r>
        <w:r w:rsidR="00CE39DA">
          <w:rPr>
            <w:noProof/>
            <w:webHidden/>
          </w:rPr>
          <w:tab/>
        </w:r>
        <w:r w:rsidR="00CE39DA">
          <w:rPr>
            <w:noProof/>
            <w:webHidden/>
          </w:rPr>
          <w:fldChar w:fldCharType="begin"/>
        </w:r>
        <w:r w:rsidR="00CE39DA">
          <w:rPr>
            <w:noProof/>
            <w:webHidden/>
          </w:rPr>
          <w:instrText xml:space="preserve"> PAGEREF _Toc451780632 \h </w:instrText>
        </w:r>
        <w:r w:rsidR="00CE39DA">
          <w:rPr>
            <w:noProof/>
            <w:webHidden/>
          </w:rPr>
        </w:r>
        <w:r w:rsidR="00CE39DA">
          <w:rPr>
            <w:noProof/>
            <w:webHidden/>
          </w:rPr>
          <w:fldChar w:fldCharType="separate"/>
        </w:r>
        <w:r w:rsidR="00935AD9">
          <w:rPr>
            <w:noProof/>
            <w:webHidden/>
          </w:rPr>
          <w:t>7</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33" w:history="1">
        <w:r w:rsidR="00CE39DA" w:rsidRPr="004B074A">
          <w:rPr>
            <w:rStyle w:val="Hyperlink"/>
            <w:noProof/>
          </w:rPr>
          <w:t>2.10</w:t>
        </w:r>
        <w:r w:rsidR="00CE39DA">
          <w:rPr>
            <w:rFonts w:eastAsiaTheme="minorEastAsia" w:cstheme="minorBidi"/>
            <w:b w:val="0"/>
            <w:noProof/>
            <w:lang w:eastAsia="en-GB"/>
          </w:rPr>
          <w:tab/>
        </w:r>
        <w:r w:rsidR="00CE39DA" w:rsidRPr="004B074A">
          <w:rPr>
            <w:rStyle w:val="Hyperlink"/>
            <w:noProof/>
          </w:rPr>
          <w:t>Final Report</w:t>
        </w:r>
        <w:r w:rsidR="00CE39DA">
          <w:rPr>
            <w:noProof/>
            <w:webHidden/>
          </w:rPr>
          <w:tab/>
        </w:r>
        <w:r w:rsidR="00CE39DA">
          <w:rPr>
            <w:noProof/>
            <w:webHidden/>
          </w:rPr>
          <w:fldChar w:fldCharType="begin"/>
        </w:r>
        <w:r w:rsidR="00CE39DA">
          <w:rPr>
            <w:noProof/>
            <w:webHidden/>
          </w:rPr>
          <w:instrText xml:space="preserve"> PAGEREF _Toc451780633 \h </w:instrText>
        </w:r>
        <w:r w:rsidR="00CE39DA">
          <w:rPr>
            <w:noProof/>
            <w:webHidden/>
          </w:rPr>
        </w:r>
        <w:r w:rsidR="00CE39DA">
          <w:rPr>
            <w:noProof/>
            <w:webHidden/>
          </w:rPr>
          <w:fldChar w:fldCharType="separate"/>
        </w:r>
        <w:r w:rsidR="00935AD9">
          <w:rPr>
            <w:noProof/>
            <w:webHidden/>
          </w:rPr>
          <w:t>7</w:t>
        </w:r>
        <w:r w:rsidR="00CE39DA">
          <w:rPr>
            <w:noProof/>
            <w:webHidden/>
          </w:rPr>
          <w:fldChar w:fldCharType="end"/>
        </w:r>
      </w:hyperlink>
    </w:p>
    <w:p w:rsidR="00CE39DA" w:rsidRDefault="00EE2A6F">
      <w:pPr>
        <w:pStyle w:val="TOC1"/>
        <w:tabs>
          <w:tab w:val="left" w:pos="440"/>
          <w:tab w:val="right" w:leader="dot" w:pos="8493"/>
        </w:tabs>
        <w:rPr>
          <w:rFonts w:eastAsiaTheme="minorEastAsia" w:cstheme="minorBidi"/>
          <w:b w:val="0"/>
          <w:noProof/>
          <w:sz w:val="22"/>
          <w:szCs w:val="22"/>
          <w:lang w:eastAsia="en-GB"/>
        </w:rPr>
      </w:pPr>
      <w:hyperlink w:anchor="_Toc451780634" w:history="1">
        <w:r w:rsidR="00CE39DA" w:rsidRPr="004B074A">
          <w:rPr>
            <w:rStyle w:val="Hyperlink"/>
            <w:noProof/>
          </w:rPr>
          <w:t>3</w:t>
        </w:r>
        <w:r w:rsidR="00CE39DA">
          <w:rPr>
            <w:rFonts w:eastAsiaTheme="minorEastAsia" w:cstheme="minorBidi"/>
            <w:b w:val="0"/>
            <w:noProof/>
            <w:sz w:val="22"/>
            <w:szCs w:val="22"/>
            <w:lang w:eastAsia="en-GB"/>
          </w:rPr>
          <w:tab/>
        </w:r>
        <w:r w:rsidR="00CE39DA" w:rsidRPr="004B074A">
          <w:rPr>
            <w:rStyle w:val="Hyperlink"/>
            <w:noProof/>
          </w:rPr>
          <w:t>Literature Review</w:t>
        </w:r>
        <w:r w:rsidR="00CE39DA">
          <w:rPr>
            <w:noProof/>
            <w:webHidden/>
          </w:rPr>
          <w:tab/>
        </w:r>
        <w:r w:rsidR="00CE39DA">
          <w:rPr>
            <w:noProof/>
            <w:webHidden/>
          </w:rPr>
          <w:fldChar w:fldCharType="begin"/>
        </w:r>
        <w:r w:rsidR="00CE39DA">
          <w:rPr>
            <w:noProof/>
            <w:webHidden/>
          </w:rPr>
          <w:instrText xml:space="preserve"> PAGEREF _Toc451780634 \h </w:instrText>
        </w:r>
        <w:r w:rsidR="00CE39DA">
          <w:rPr>
            <w:noProof/>
            <w:webHidden/>
          </w:rPr>
        </w:r>
        <w:r w:rsidR="00CE39DA">
          <w:rPr>
            <w:noProof/>
            <w:webHidden/>
          </w:rPr>
          <w:fldChar w:fldCharType="separate"/>
        </w:r>
        <w:r w:rsidR="00935AD9">
          <w:rPr>
            <w:noProof/>
            <w:webHidden/>
          </w:rPr>
          <w:t>8</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35" w:history="1">
        <w:r w:rsidR="00CE39DA" w:rsidRPr="004B074A">
          <w:rPr>
            <w:rStyle w:val="Hyperlink"/>
            <w:noProof/>
          </w:rPr>
          <w:t>3.1</w:t>
        </w:r>
        <w:r w:rsidR="00CE39DA">
          <w:rPr>
            <w:rFonts w:eastAsiaTheme="minorEastAsia" w:cstheme="minorBidi"/>
            <w:b w:val="0"/>
            <w:noProof/>
            <w:lang w:eastAsia="en-GB"/>
          </w:rPr>
          <w:tab/>
        </w:r>
        <w:r w:rsidR="00CE39DA" w:rsidRPr="004B074A">
          <w:rPr>
            <w:rStyle w:val="Hyperlink"/>
            <w:noProof/>
          </w:rPr>
          <w:t>Economics</w:t>
        </w:r>
        <w:r w:rsidR="00CE39DA">
          <w:rPr>
            <w:noProof/>
            <w:webHidden/>
          </w:rPr>
          <w:tab/>
        </w:r>
        <w:r w:rsidR="00CE39DA">
          <w:rPr>
            <w:noProof/>
            <w:webHidden/>
          </w:rPr>
          <w:fldChar w:fldCharType="begin"/>
        </w:r>
        <w:r w:rsidR="00CE39DA">
          <w:rPr>
            <w:noProof/>
            <w:webHidden/>
          </w:rPr>
          <w:instrText xml:space="preserve"> PAGEREF _Toc451780635 \h </w:instrText>
        </w:r>
        <w:r w:rsidR="00CE39DA">
          <w:rPr>
            <w:noProof/>
            <w:webHidden/>
          </w:rPr>
        </w:r>
        <w:r w:rsidR="00CE39DA">
          <w:rPr>
            <w:noProof/>
            <w:webHidden/>
          </w:rPr>
          <w:fldChar w:fldCharType="separate"/>
        </w:r>
        <w:r w:rsidR="00935AD9">
          <w:rPr>
            <w:noProof/>
            <w:webHidden/>
          </w:rPr>
          <w:t>8</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36" w:history="1">
        <w:r w:rsidR="00CE39DA" w:rsidRPr="004B074A">
          <w:rPr>
            <w:rStyle w:val="Hyperlink"/>
            <w:noProof/>
          </w:rPr>
          <w:t>3.1.1</w:t>
        </w:r>
        <w:r w:rsidR="00CE39DA">
          <w:rPr>
            <w:rFonts w:eastAsiaTheme="minorEastAsia" w:cstheme="minorBidi"/>
            <w:noProof/>
            <w:lang w:eastAsia="en-GB"/>
          </w:rPr>
          <w:tab/>
        </w:r>
        <w:r w:rsidR="00CE39DA" w:rsidRPr="004B074A">
          <w:rPr>
            <w:rStyle w:val="Hyperlink"/>
            <w:noProof/>
          </w:rPr>
          <w:t xml:space="preserve">Value of Information principles </w:t>
        </w:r>
        <w:r w:rsidR="00CE39DA">
          <w:rPr>
            <w:noProof/>
            <w:webHidden/>
          </w:rPr>
          <w:tab/>
        </w:r>
        <w:r w:rsidR="00CE39DA">
          <w:rPr>
            <w:noProof/>
            <w:webHidden/>
          </w:rPr>
          <w:fldChar w:fldCharType="begin"/>
        </w:r>
        <w:r w:rsidR="00CE39DA">
          <w:rPr>
            <w:noProof/>
            <w:webHidden/>
          </w:rPr>
          <w:instrText xml:space="preserve"> PAGEREF _Toc451780636 \h </w:instrText>
        </w:r>
        <w:r w:rsidR="00CE39DA">
          <w:rPr>
            <w:noProof/>
            <w:webHidden/>
          </w:rPr>
        </w:r>
        <w:r w:rsidR="00CE39DA">
          <w:rPr>
            <w:noProof/>
            <w:webHidden/>
          </w:rPr>
          <w:fldChar w:fldCharType="separate"/>
        </w:r>
        <w:r w:rsidR="00935AD9">
          <w:rPr>
            <w:noProof/>
            <w:webHidden/>
          </w:rPr>
          <w:t>8</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37" w:history="1">
        <w:r w:rsidR="00CE39DA" w:rsidRPr="004B074A">
          <w:rPr>
            <w:rStyle w:val="Hyperlink"/>
            <w:noProof/>
          </w:rPr>
          <w:t>3.1.2</w:t>
        </w:r>
        <w:r w:rsidR="00CE39DA">
          <w:rPr>
            <w:rFonts w:eastAsiaTheme="minorEastAsia" w:cstheme="minorBidi"/>
            <w:noProof/>
            <w:lang w:eastAsia="en-GB"/>
          </w:rPr>
          <w:tab/>
        </w:r>
        <w:r w:rsidR="00CE39DA" w:rsidRPr="004B074A">
          <w:rPr>
            <w:rStyle w:val="Hyperlink"/>
            <w:noProof/>
          </w:rPr>
          <w:t>Public Information Value (European Union POPSIS study),</w:t>
        </w:r>
        <w:r w:rsidR="00CE39DA">
          <w:rPr>
            <w:noProof/>
            <w:webHidden/>
          </w:rPr>
          <w:tab/>
        </w:r>
        <w:r w:rsidR="00CE39DA">
          <w:rPr>
            <w:noProof/>
            <w:webHidden/>
          </w:rPr>
          <w:fldChar w:fldCharType="begin"/>
        </w:r>
        <w:r w:rsidR="00CE39DA">
          <w:rPr>
            <w:noProof/>
            <w:webHidden/>
          </w:rPr>
          <w:instrText xml:space="preserve"> PAGEREF _Toc451780637 \h </w:instrText>
        </w:r>
        <w:r w:rsidR="00CE39DA">
          <w:rPr>
            <w:noProof/>
            <w:webHidden/>
          </w:rPr>
        </w:r>
        <w:r w:rsidR="00CE39DA">
          <w:rPr>
            <w:noProof/>
            <w:webHidden/>
          </w:rPr>
          <w:fldChar w:fldCharType="separate"/>
        </w:r>
        <w:r w:rsidR="00935AD9">
          <w:rPr>
            <w:noProof/>
            <w:webHidden/>
          </w:rPr>
          <w:t>9</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38" w:history="1">
        <w:r w:rsidR="00CE39DA" w:rsidRPr="004B074A">
          <w:rPr>
            <w:rStyle w:val="Hyperlink"/>
            <w:noProof/>
          </w:rPr>
          <w:t>3.2</w:t>
        </w:r>
        <w:r w:rsidR="00CE39DA">
          <w:rPr>
            <w:rFonts w:eastAsiaTheme="minorEastAsia" w:cstheme="minorBidi"/>
            <w:b w:val="0"/>
            <w:noProof/>
            <w:lang w:eastAsia="en-GB"/>
          </w:rPr>
          <w:tab/>
        </w:r>
        <w:r w:rsidR="00CE39DA" w:rsidRPr="004B074A">
          <w:rPr>
            <w:rStyle w:val="Hyperlink"/>
            <w:noProof/>
          </w:rPr>
          <w:t>Previous Studies</w:t>
        </w:r>
        <w:r w:rsidR="00CE39DA">
          <w:rPr>
            <w:noProof/>
            <w:webHidden/>
          </w:rPr>
          <w:tab/>
        </w:r>
        <w:r w:rsidR="00CE39DA">
          <w:rPr>
            <w:noProof/>
            <w:webHidden/>
          </w:rPr>
          <w:fldChar w:fldCharType="begin"/>
        </w:r>
        <w:r w:rsidR="00CE39DA">
          <w:rPr>
            <w:noProof/>
            <w:webHidden/>
          </w:rPr>
          <w:instrText xml:space="preserve"> PAGEREF _Toc451780638 \h </w:instrText>
        </w:r>
        <w:r w:rsidR="00CE39DA">
          <w:rPr>
            <w:noProof/>
            <w:webHidden/>
          </w:rPr>
        </w:r>
        <w:r w:rsidR="00CE39DA">
          <w:rPr>
            <w:noProof/>
            <w:webHidden/>
          </w:rPr>
          <w:fldChar w:fldCharType="separate"/>
        </w:r>
        <w:r w:rsidR="00935AD9">
          <w:rPr>
            <w:noProof/>
            <w:webHidden/>
          </w:rPr>
          <w:t>9</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39" w:history="1">
        <w:r w:rsidR="00CE39DA" w:rsidRPr="004B074A">
          <w:rPr>
            <w:rStyle w:val="Hyperlink"/>
            <w:noProof/>
          </w:rPr>
          <w:t>3.2.1</w:t>
        </w:r>
        <w:r w:rsidR="00CE39DA">
          <w:rPr>
            <w:rFonts w:eastAsiaTheme="minorEastAsia" w:cstheme="minorBidi"/>
            <w:noProof/>
            <w:lang w:eastAsia="en-GB"/>
          </w:rPr>
          <w:tab/>
        </w:r>
        <w:r w:rsidR="00CE39DA" w:rsidRPr="004B074A">
          <w:rPr>
            <w:rStyle w:val="Hyperlink"/>
            <w:noProof/>
          </w:rPr>
          <w:t>CEBR Report</w:t>
        </w:r>
        <w:r w:rsidR="00CE39DA">
          <w:rPr>
            <w:noProof/>
            <w:webHidden/>
          </w:rPr>
          <w:tab/>
        </w:r>
        <w:r w:rsidR="00CE39DA">
          <w:rPr>
            <w:noProof/>
            <w:webHidden/>
          </w:rPr>
          <w:fldChar w:fldCharType="begin"/>
        </w:r>
        <w:r w:rsidR="00CE39DA">
          <w:rPr>
            <w:noProof/>
            <w:webHidden/>
          </w:rPr>
          <w:instrText xml:space="preserve"> PAGEREF _Toc451780639 \h </w:instrText>
        </w:r>
        <w:r w:rsidR="00CE39DA">
          <w:rPr>
            <w:noProof/>
            <w:webHidden/>
          </w:rPr>
        </w:r>
        <w:r w:rsidR="00CE39DA">
          <w:rPr>
            <w:noProof/>
            <w:webHidden/>
          </w:rPr>
          <w:fldChar w:fldCharType="separate"/>
        </w:r>
        <w:r w:rsidR="00935AD9">
          <w:rPr>
            <w:noProof/>
            <w:webHidden/>
          </w:rPr>
          <w:t>9</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40" w:history="1">
        <w:r w:rsidR="00CE39DA" w:rsidRPr="004B074A">
          <w:rPr>
            <w:rStyle w:val="Hyperlink"/>
            <w:noProof/>
          </w:rPr>
          <w:t>3.2.2</w:t>
        </w:r>
        <w:r w:rsidR="00CE39DA">
          <w:rPr>
            <w:rFonts w:eastAsiaTheme="minorEastAsia" w:cstheme="minorBidi"/>
            <w:noProof/>
            <w:lang w:eastAsia="en-GB"/>
          </w:rPr>
          <w:tab/>
        </w:r>
        <w:r w:rsidR="00CE39DA" w:rsidRPr="004B074A">
          <w:rPr>
            <w:rStyle w:val="Hyperlink"/>
            <w:noProof/>
          </w:rPr>
          <w:t>LGA Economic Value Study (2010)</w:t>
        </w:r>
        <w:r w:rsidR="00CE39DA">
          <w:rPr>
            <w:noProof/>
            <w:webHidden/>
          </w:rPr>
          <w:tab/>
        </w:r>
        <w:r w:rsidR="00CE39DA">
          <w:rPr>
            <w:noProof/>
            <w:webHidden/>
          </w:rPr>
          <w:fldChar w:fldCharType="begin"/>
        </w:r>
        <w:r w:rsidR="00CE39DA">
          <w:rPr>
            <w:noProof/>
            <w:webHidden/>
          </w:rPr>
          <w:instrText xml:space="preserve"> PAGEREF _Toc451780640 \h </w:instrText>
        </w:r>
        <w:r w:rsidR="00CE39DA">
          <w:rPr>
            <w:noProof/>
            <w:webHidden/>
          </w:rPr>
        </w:r>
        <w:r w:rsidR="00CE39DA">
          <w:rPr>
            <w:noProof/>
            <w:webHidden/>
          </w:rPr>
          <w:fldChar w:fldCharType="separate"/>
        </w:r>
        <w:r w:rsidR="00935AD9">
          <w:rPr>
            <w:noProof/>
            <w:webHidden/>
          </w:rPr>
          <w:t>10</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41" w:history="1">
        <w:r w:rsidR="00CE39DA" w:rsidRPr="004B074A">
          <w:rPr>
            <w:rStyle w:val="Hyperlink"/>
            <w:noProof/>
          </w:rPr>
          <w:t>3.3</w:t>
        </w:r>
        <w:r w:rsidR="00CE39DA">
          <w:rPr>
            <w:rFonts w:eastAsiaTheme="minorEastAsia" w:cstheme="minorBidi"/>
            <w:b w:val="0"/>
            <w:noProof/>
            <w:lang w:eastAsia="en-GB"/>
          </w:rPr>
          <w:tab/>
        </w:r>
        <w:r w:rsidR="00CE39DA" w:rsidRPr="004B074A">
          <w:rPr>
            <w:rStyle w:val="Hyperlink"/>
            <w:noProof/>
          </w:rPr>
          <w:t>International comparative studies</w:t>
        </w:r>
        <w:r w:rsidR="00CE39DA">
          <w:rPr>
            <w:noProof/>
            <w:webHidden/>
          </w:rPr>
          <w:tab/>
        </w:r>
        <w:r w:rsidR="00CE39DA">
          <w:rPr>
            <w:noProof/>
            <w:webHidden/>
          </w:rPr>
          <w:fldChar w:fldCharType="begin"/>
        </w:r>
        <w:r w:rsidR="00CE39DA">
          <w:rPr>
            <w:noProof/>
            <w:webHidden/>
          </w:rPr>
          <w:instrText xml:space="preserve"> PAGEREF _Toc451780641 \h </w:instrText>
        </w:r>
        <w:r w:rsidR="00CE39DA">
          <w:rPr>
            <w:noProof/>
            <w:webHidden/>
          </w:rPr>
        </w:r>
        <w:r w:rsidR="00CE39DA">
          <w:rPr>
            <w:noProof/>
            <w:webHidden/>
          </w:rPr>
          <w:fldChar w:fldCharType="separate"/>
        </w:r>
        <w:r w:rsidR="00935AD9">
          <w:rPr>
            <w:noProof/>
            <w:webHidden/>
          </w:rPr>
          <w:t>10</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42" w:history="1">
        <w:r w:rsidR="00CE39DA" w:rsidRPr="004B074A">
          <w:rPr>
            <w:rStyle w:val="Hyperlink"/>
            <w:noProof/>
          </w:rPr>
          <w:t>3.3.1</w:t>
        </w:r>
        <w:r w:rsidR="00CE39DA">
          <w:rPr>
            <w:rFonts w:eastAsiaTheme="minorEastAsia" w:cstheme="minorBidi"/>
            <w:noProof/>
            <w:lang w:eastAsia="en-GB"/>
          </w:rPr>
          <w:tab/>
        </w:r>
        <w:r w:rsidR="00CE39DA" w:rsidRPr="004B074A">
          <w:rPr>
            <w:rStyle w:val="Hyperlink"/>
            <w:noProof/>
          </w:rPr>
          <w:t xml:space="preserve">Australia: National Address Management Framework (NAMF)  </w:t>
        </w:r>
        <w:r w:rsidR="00CE39DA">
          <w:rPr>
            <w:noProof/>
            <w:webHidden/>
          </w:rPr>
          <w:tab/>
        </w:r>
        <w:r w:rsidR="00CE39DA">
          <w:rPr>
            <w:noProof/>
            <w:webHidden/>
          </w:rPr>
          <w:fldChar w:fldCharType="begin"/>
        </w:r>
        <w:r w:rsidR="00CE39DA">
          <w:rPr>
            <w:noProof/>
            <w:webHidden/>
          </w:rPr>
          <w:instrText xml:space="preserve"> PAGEREF _Toc451780642 \h </w:instrText>
        </w:r>
        <w:r w:rsidR="00CE39DA">
          <w:rPr>
            <w:noProof/>
            <w:webHidden/>
          </w:rPr>
        </w:r>
        <w:r w:rsidR="00CE39DA">
          <w:rPr>
            <w:noProof/>
            <w:webHidden/>
          </w:rPr>
          <w:fldChar w:fldCharType="separate"/>
        </w:r>
        <w:r w:rsidR="00935AD9">
          <w:rPr>
            <w:noProof/>
            <w:webHidden/>
          </w:rPr>
          <w:t>10</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43" w:history="1">
        <w:r w:rsidR="00CE39DA" w:rsidRPr="004B074A">
          <w:rPr>
            <w:rStyle w:val="Hyperlink"/>
            <w:noProof/>
          </w:rPr>
          <w:t>3.3.2</w:t>
        </w:r>
        <w:r w:rsidR="00CE39DA">
          <w:rPr>
            <w:rFonts w:eastAsiaTheme="minorEastAsia" w:cstheme="minorBidi"/>
            <w:noProof/>
            <w:lang w:eastAsia="en-GB"/>
          </w:rPr>
          <w:tab/>
        </w:r>
        <w:r w:rsidR="00CE39DA" w:rsidRPr="004B074A">
          <w:rPr>
            <w:rStyle w:val="Hyperlink"/>
            <w:noProof/>
          </w:rPr>
          <w:t>Denmark: the value of address data</w:t>
        </w:r>
        <w:r w:rsidR="00CE39DA">
          <w:rPr>
            <w:noProof/>
            <w:webHidden/>
          </w:rPr>
          <w:tab/>
        </w:r>
        <w:r w:rsidR="00CE39DA">
          <w:rPr>
            <w:noProof/>
            <w:webHidden/>
          </w:rPr>
          <w:fldChar w:fldCharType="begin"/>
        </w:r>
        <w:r w:rsidR="00CE39DA">
          <w:rPr>
            <w:noProof/>
            <w:webHidden/>
          </w:rPr>
          <w:instrText xml:space="preserve"> PAGEREF _Toc451780643 \h </w:instrText>
        </w:r>
        <w:r w:rsidR="00CE39DA">
          <w:rPr>
            <w:noProof/>
            <w:webHidden/>
          </w:rPr>
        </w:r>
        <w:r w:rsidR="00CE39DA">
          <w:rPr>
            <w:noProof/>
            <w:webHidden/>
          </w:rPr>
          <w:fldChar w:fldCharType="separate"/>
        </w:r>
        <w:r w:rsidR="00935AD9">
          <w:rPr>
            <w:noProof/>
            <w:webHidden/>
          </w:rPr>
          <w:t>13</w:t>
        </w:r>
        <w:r w:rsidR="00CE39DA">
          <w:rPr>
            <w:noProof/>
            <w:webHidden/>
          </w:rPr>
          <w:fldChar w:fldCharType="end"/>
        </w:r>
      </w:hyperlink>
    </w:p>
    <w:p w:rsidR="00CE39DA" w:rsidRDefault="00EE2A6F">
      <w:pPr>
        <w:pStyle w:val="TOC1"/>
        <w:tabs>
          <w:tab w:val="left" w:pos="440"/>
          <w:tab w:val="right" w:leader="dot" w:pos="8493"/>
        </w:tabs>
        <w:rPr>
          <w:rFonts w:eastAsiaTheme="minorEastAsia" w:cstheme="minorBidi"/>
          <w:b w:val="0"/>
          <w:noProof/>
          <w:sz w:val="22"/>
          <w:szCs w:val="22"/>
          <w:lang w:eastAsia="en-GB"/>
        </w:rPr>
      </w:pPr>
      <w:hyperlink w:anchor="_Toc451780644" w:history="1">
        <w:r w:rsidR="00CE39DA" w:rsidRPr="004B074A">
          <w:rPr>
            <w:rStyle w:val="Hyperlink"/>
            <w:noProof/>
          </w:rPr>
          <w:t>4</w:t>
        </w:r>
        <w:r w:rsidR="00CE39DA">
          <w:rPr>
            <w:rFonts w:eastAsiaTheme="minorEastAsia" w:cstheme="minorBidi"/>
            <w:b w:val="0"/>
            <w:noProof/>
            <w:sz w:val="22"/>
            <w:szCs w:val="22"/>
            <w:lang w:eastAsia="en-GB"/>
          </w:rPr>
          <w:tab/>
        </w:r>
        <w:r w:rsidR="00CE39DA" w:rsidRPr="004B074A">
          <w:rPr>
            <w:rStyle w:val="Hyperlink"/>
            <w:noProof/>
          </w:rPr>
          <w:t>Key Findings</w:t>
        </w:r>
        <w:r w:rsidR="00CE39DA">
          <w:rPr>
            <w:noProof/>
            <w:webHidden/>
          </w:rPr>
          <w:tab/>
        </w:r>
        <w:r w:rsidR="00CE39DA">
          <w:rPr>
            <w:noProof/>
            <w:webHidden/>
          </w:rPr>
          <w:fldChar w:fldCharType="begin"/>
        </w:r>
        <w:r w:rsidR="00CE39DA">
          <w:rPr>
            <w:noProof/>
            <w:webHidden/>
          </w:rPr>
          <w:instrText xml:space="preserve"> PAGEREF _Toc451780644 \h </w:instrText>
        </w:r>
        <w:r w:rsidR="00CE39DA">
          <w:rPr>
            <w:noProof/>
            <w:webHidden/>
          </w:rPr>
        </w:r>
        <w:r w:rsidR="00CE39DA">
          <w:rPr>
            <w:noProof/>
            <w:webHidden/>
          </w:rPr>
          <w:fldChar w:fldCharType="separate"/>
        </w:r>
        <w:r w:rsidR="00935AD9">
          <w:rPr>
            <w:noProof/>
            <w:webHidden/>
          </w:rPr>
          <w:t>17</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45" w:history="1">
        <w:r w:rsidR="00CE39DA" w:rsidRPr="004B074A">
          <w:rPr>
            <w:rStyle w:val="Hyperlink"/>
            <w:noProof/>
          </w:rPr>
          <w:t>4.1</w:t>
        </w:r>
        <w:r w:rsidR="00CE39DA">
          <w:rPr>
            <w:rFonts w:eastAsiaTheme="minorEastAsia" w:cstheme="minorBidi"/>
            <w:b w:val="0"/>
            <w:noProof/>
            <w:lang w:eastAsia="en-GB"/>
          </w:rPr>
          <w:tab/>
        </w:r>
        <w:r w:rsidR="00CE39DA" w:rsidRPr="004B074A">
          <w:rPr>
            <w:rStyle w:val="Hyperlink"/>
            <w:noProof/>
          </w:rPr>
          <w:t>External factors</w:t>
        </w:r>
        <w:r w:rsidR="00CE39DA">
          <w:rPr>
            <w:noProof/>
            <w:webHidden/>
          </w:rPr>
          <w:tab/>
        </w:r>
        <w:r w:rsidR="00CE39DA">
          <w:rPr>
            <w:noProof/>
            <w:webHidden/>
          </w:rPr>
          <w:fldChar w:fldCharType="begin"/>
        </w:r>
        <w:r w:rsidR="00CE39DA">
          <w:rPr>
            <w:noProof/>
            <w:webHidden/>
          </w:rPr>
          <w:instrText xml:space="preserve"> PAGEREF _Toc451780645 \h </w:instrText>
        </w:r>
        <w:r w:rsidR="00CE39DA">
          <w:rPr>
            <w:noProof/>
            <w:webHidden/>
          </w:rPr>
        </w:r>
        <w:r w:rsidR="00CE39DA">
          <w:rPr>
            <w:noProof/>
            <w:webHidden/>
          </w:rPr>
          <w:fldChar w:fldCharType="separate"/>
        </w:r>
        <w:r w:rsidR="00935AD9">
          <w:rPr>
            <w:noProof/>
            <w:webHidden/>
          </w:rPr>
          <w:t>17</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46" w:history="1">
        <w:r w:rsidR="00CE39DA" w:rsidRPr="004B074A">
          <w:rPr>
            <w:rStyle w:val="Hyperlink"/>
            <w:noProof/>
          </w:rPr>
          <w:t>4.1.1</w:t>
        </w:r>
        <w:r w:rsidR="00CE39DA">
          <w:rPr>
            <w:rFonts w:eastAsiaTheme="minorEastAsia" w:cstheme="minorBidi"/>
            <w:noProof/>
            <w:lang w:eastAsia="en-GB"/>
          </w:rPr>
          <w:tab/>
        </w:r>
        <w:r w:rsidR="00CE39DA" w:rsidRPr="004B074A">
          <w:rPr>
            <w:rStyle w:val="Hyperlink"/>
            <w:noProof/>
          </w:rPr>
          <w:t>Political</w:t>
        </w:r>
        <w:r w:rsidR="00CE39DA">
          <w:rPr>
            <w:noProof/>
            <w:webHidden/>
          </w:rPr>
          <w:tab/>
        </w:r>
        <w:r w:rsidR="00CE39DA">
          <w:rPr>
            <w:noProof/>
            <w:webHidden/>
          </w:rPr>
          <w:fldChar w:fldCharType="begin"/>
        </w:r>
        <w:r w:rsidR="00CE39DA">
          <w:rPr>
            <w:noProof/>
            <w:webHidden/>
          </w:rPr>
          <w:instrText xml:space="preserve"> PAGEREF _Toc451780646 \h </w:instrText>
        </w:r>
        <w:r w:rsidR="00CE39DA">
          <w:rPr>
            <w:noProof/>
            <w:webHidden/>
          </w:rPr>
        </w:r>
        <w:r w:rsidR="00CE39DA">
          <w:rPr>
            <w:noProof/>
            <w:webHidden/>
          </w:rPr>
          <w:fldChar w:fldCharType="separate"/>
        </w:r>
        <w:r w:rsidR="00935AD9">
          <w:rPr>
            <w:noProof/>
            <w:webHidden/>
          </w:rPr>
          <w:t>17</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47" w:history="1">
        <w:r w:rsidR="00CE39DA" w:rsidRPr="004B074A">
          <w:rPr>
            <w:rStyle w:val="Hyperlink"/>
            <w:noProof/>
          </w:rPr>
          <w:t>4.1.2</w:t>
        </w:r>
        <w:r w:rsidR="00CE39DA">
          <w:rPr>
            <w:rFonts w:eastAsiaTheme="minorEastAsia" w:cstheme="minorBidi"/>
            <w:noProof/>
            <w:lang w:eastAsia="en-GB"/>
          </w:rPr>
          <w:tab/>
        </w:r>
        <w:r w:rsidR="00CE39DA" w:rsidRPr="004B074A">
          <w:rPr>
            <w:rStyle w:val="Hyperlink"/>
            <w:noProof/>
          </w:rPr>
          <w:t>Economic</w:t>
        </w:r>
        <w:r w:rsidR="00CE39DA">
          <w:rPr>
            <w:noProof/>
            <w:webHidden/>
          </w:rPr>
          <w:tab/>
        </w:r>
        <w:r w:rsidR="00CE39DA">
          <w:rPr>
            <w:noProof/>
            <w:webHidden/>
          </w:rPr>
          <w:fldChar w:fldCharType="begin"/>
        </w:r>
        <w:r w:rsidR="00CE39DA">
          <w:rPr>
            <w:noProof/>
            <w:webHidden/>
          </w:rPr>
          <w:instrText xml:space="preserve"> PAGEREF _Toc451780647 \h </w:instrText>
        </w:r>
        <w:r w:rsidR="00CE39DA">
          <w:rPr>
            <w:noProof/>
            <w:webHidden/>
          </w:rPr>
        </w:r>
        <w:r w:rsidR="00CE39DA">
          <w:rPr>
            <w:noProof/>
            <w:webHidden/>
          </w:rPr>
          <w:fldChar w:fldCharType="separate"/>
        </w:r>
        <w:r w:rsidR="00935AD9">
          <w:rPr>
            <w:noProof/>
            <w:webHidden/>
          </w:rPr>
          <w:t>17</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48" w:history="1">
        <w:r w:rsidR="00CE39DA" w:rsidRPr="004B074A">
          <w:rPr>
            <w:rStyle w:val="Hyperlink"/>
            <w:noProof/>
          </w:rPr>
          <w:t>4.1.3</w:t>
        </w:r>
        <w:r w:rsidR="00CE39DA">
          <w:rPr>
            <w:rFonts w:eastAsiaTheme="minorEastAsia" w:cstheme="minorBidi"/>
            <w:noProof/>
            <w:lang w:eastAsia="en-GB"/>
          </w:rPr>
          <w:tab/>
        </w:r>
        <w:r w:rsidR="00CE39DA" w:rsidRPr="004B074A">
          <w:rPr>
            <w:rStyle w:val="Hyperlink"/>
            <w:noProof/>
          </w:rPr>
          <w:t>Social</w:t>
        </w:r>
        <w:r w:rsidR="00CE39DA">
          <w:rPr>
            <w:noProof/>
            <w:webHidden/>
          </w:rPr>
          <w:tab/>
        </w:r>
        <w:r w:rsidR="00CE39DA">
          <w:rPr>
            <w:noProof/>
            <w:webHidden/>
          </w:rPr>
          <w:fldChar w:fldCharType="begin"/>
        </w:r>
        <w:r w:rsidR="00CE39DA">
          <w:rPr>
            <w:noProof/>
            <w:webHidden/>
          </w:rPr>
          <w:instrText xml:space="preserve"> PAGEREF _Toc451780648 \h </w:instrText>
        </w:r>
        <w:r w:rsidR="00CE39DA">
          <w:rPr>
            <w:noProof/>
            <w:webHidden/>
          </w:rPr>
        </w:r>
        <w:r w:rsidR="00CE39DA">
          <w:rPr>
            <w:noProof/>
            <w:webHidden/>
          </w:rPr>
          <w:fldChar w:fldCharType="separate"/>
        </w:r>
        <w:r w:rsidR="00935AD9">
          <w:rPr>
            <w:noProof/>
            <w:webHidden/>
          </w:rPr>
          <w:t>17</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49" w:history="1">
        <w:r w:rsidR="00CE39DA" w:rsidRPr="004B074A">
          <w:rPr>
            <w:rStyle w:val="Hyperlink"/>
            <w:noProof/>
          </w:rPr>
          <w:t>4.1.4</w:t>
        </w:r>
        <w:r w:rsidR="00CE39DA">
          <w:rPr>
            <w:rFonts w:eastAsiaTheme="minorEastAsia" w:cstheme="minorBidi"/>
            <w:noProof/>
            <w:lang w:eastAsia="en-GB"/>
          </w:rPr>
          <w:tab/>
        </w:r>
        <w:r w:rsidR="00CE39DA" w:rsidRPr="004B074A">
          <w:rPr>
            <w:rStyle w:val="Hyperlink"/>
            <w:noProof/>
          </w:rPr>
          <w:t>Technology</w:t>
        </w:r>
        <w:r w:rsidR="00CE39DA">
          <w:rPr>
            <w:noProof/>
            <w:webHidden/>
          </w:rPr>
          <w:tab/>
        </w:r>
        <w:r w:rsidR="00CE39DA">
          <w:rPr>
            <w:noProof/>
            <w:webHidden/>
          </w:rPr>
          <w:fldChar w:fldCharType="begin"/>
        </w:r>
        <w:r w:rsidR="00CE39DA">
          <w:rPr>
            <w:noProof/>
            <w:webHidden/>
          </w:rPr>
          <w:instrText xml:space="preserve"> PAGEREF _Toc451780649 \h </w:instrText>
        </w:r>
        <w:r w:rsidR="00CE39DA">
          <w:rPr>
            <w:noProof/>
            <w:webHidden/>
          </w:rPr>
        </w:r>
        <w:r w:rsidR="00CE39DA">
          <w:rPr>
            <w:noProof/>
            <w:webHidden/>
          </w:rPr>
          <w:fldChar w:fldCharType="separate"/>
        </w:r>
        <w:r w:rsidR="00935AD9">
          <w:rPr>
            <w:noProof/>
            <w:webHidden/>
          </w:rPr>
          <w:t>18</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50" w:history="1">
        <w:r w:rsidR="00CE39DA" w:rsidRPr="004B074A">
          <w:rPr>
            <w:rStyle w:val="Hyperlink"/>
            <w:noProof/>
          </w:rPr>
          <w:t>4.1.5</w:t>
        </w:r>
        <w:r w:rsidR="00CE39DA">
          <w:rPr>
            <w:rFonts w:eastAsiaTheme="minorEastAsia" w:cstheme="minorBidi"/>
            <w:noProof/>
            <w:lang w:eastAsia="en-GB"/>
          </w:rPr>
          <w:tab/>
        </w:r>
        <w:r w:rsidR="00CE39DA" w:rsidRPr="004B074A">
          <w:rPr>
            <w:rStyle w:val="Hyperlink"/>
            <w:noProof/>
          </w:rPr>
          <w:t>Legislative</w:t>
        </w:r>
        <w:r w:rsidR="00CE39DA">
          <w:rPr>
            <w:noProof/>
            <w:webHidden/>
          </w:rPr>
          <w:tab/>
        </w:r>
        <w:r w:rsidR="00CE39DA">
          <w:rPr>
            <w:noProof/>
            <w:webHidden/>
          </w:rPr>
          <w:fldChar w:fldCharType="begin"/>
        </w:r>
        <w:r w:rsidR="00CE39DA">
          <w:rPr>
            <w:noProof/>
            <w:webHidden/>
          </w:rPr>
          <w:instrText xml:space="preserve"> PAGEREF _Toc451780650 \h </w:instrText>
        </w:r>
        <w:r w:rsidR="00CE39DA">
          <w:rPr>
            <w:noProof/>
            <w:webHidden/>
          </w:rPr>
        </w:r>
        <w:r w:rsidR="00CE39DA">
          <w:rPr>
            <w:noProof/>
            <w:webHidden/>
          </w:rPr>
          <w:fldChar w:fldCharType="separate"/>
        </w:r>
        <w:r w:rsidR="00935AD9">
          <w:rPr>
            <w:noProof/>
            <w:webHidden/>
          </w:rPr>
          <w:t>18</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51" w:history="1">
        <w:r w:rsidR="00CE39DA" w:rsidRPr="004B074A">
          <w:rPr>
            <w:rStyle w:val="Hyperlink"/>
            <w:noProof/>
          </w:rPr>
          <w:t>4.1.6</w:t>
        </w:r>
        <w:r w:rsidR="00CE39DA">
          <w:rPr>
            <w:rFonts w:eastAsiaTheme="minorEastAsia" w:cstheme="minorBidi"/>
            <w:noProof/>
            <w:lang w:eastAsia="en-GB"/>
          </w:rPr>
          <w:tab/>
        </w:r>
        <w:r w:rsidR="00CE39DA" w:rsidRPr="004B074A">
          <w:rPr>
            <w:rStyle w:val="Hyperlink"/>
            <w:noProof/>
          </w:rPr>
          <w:t>Environment</w:t>
        </w:r>
        <w:r w:rsidR="00CE39DA">
          <w:rPr>
            <w:noProof/>
            <w:webHidden/>
          </w:rPr>
          <w:tab/>
        </w:r>
        <w:r w:rsidR="00CE39DA">
          <w:rPr>
            <w:noProof/>
            <w:webHidden/>
          </w:rPr>
          <w:fldChar w:fldCharType="begin"/>
        </w:r>
        <w:r w:rsidR="00CE39DA">
          <w:rPr>
            <w:noProof/>
            <w:webHidden/>
          </w:rPr>
          <w:instrText xml:space="preserve"> PAGEREF _Toc451780651 \h </w:instrText>
        </w:r>
        <w:r w:rsidR="00CE39DA">
          <w:rPr>
            <w:noProof/>
            <w:webHidden/>
          </w:rPr>
        </w:r>
        <w:r w:rsidR="00CE39DA">
          <w:rPr>
            <w:noProof/>
            <w:webHidden/>
          </w:rPr>
          <w:fldChar w:fldCharType="separate"/>
        </w:r>
        <w:r w:rsidR="00935AD9">
          <w:rPr>
            <w:noProof/>
            <w:webHidden/>
          </w:rPr>
          <w:t>18</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52" w:history="1">
        <w:r w:rsidR="00CE39DA" w:rsidRPr="004B074A">
          <w:rPr>
            <w:rStyle w:val="Hyperlink"/>
            <w:noProof/>
          </w:rPr>
          <w:t>4.2</w:t>
        </w:r>
        <w:r w:rsidR="00CE39DA">
          <w:rPr>
            <w:rFonts w:eastAsiaTheme="minorEastAsia" w:cstheme="minorBidi"/>
            <w:b w:val="0"/>
            <w:noProof/>
            <w:lang w:eastAsia="en-GB"/>
          </w:rPr>
          <w:tab/>
        </w:r>
        <w:r w:rsidR="00CE39DA" w:rsidRPr="004B074A">
          <w:rPr>
            <w:rStyle w:val="Hyperlink"/>
            <w:noProof/>
          </w:rPr>
          <w:t>Internal factors</w:t>
        </w:r>
        <w:r w:rsidR="00CE39DA">
          <w:rPr>
            <w:noProof/>
            <w:webHidden/>
          </w:rPr>
          <w:tab/>
        </w:r>
        <w:r w:rsidR="00CE39DA">
          <w:rPr>
            <w:noProof/>
            <w:webHidden/>
          </w:rPr>
          <w:fldChar w:fldCharType="begin"/>
        </w:r>
        <w:r w:rsidR="00CE39DA">
          <w:rPr>
            <w:noProof/>
            <w:webHidden/>
          </w:rPr>
          <w:instrText xml:space="preserve"> PAGEREF _Toc451780652 \h </w:instrText>
        </w:r>
        <w:r w:rsidR="00CE39DA">
          <w:rPr>
            <w:noProof/>
            <w:webHidden/>
          </w:rPr>
        </w:r>
        <w:r w:rsidR="00CE39DA">
          <w:rPr>
            <w:noProof/>
            <w:webHidden/>
          </w:rPr>
          <w:fldChar w:fldCharType="separate"/>
        </w:r>
        <w:r w:rsidR="00935AD9">
          <w:rPr>
            <w:noProof/>
            <w:webHidden/>
          </w:rPr>
          <w:t>19</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53" w:history="1">
        <w:r w:rsidR="00CE39DA" w:rsidRPr="004B074A">
          <w:rPr>
            <w:rStyle w:val="Hyperlink"/>
            <w:noProof/>
          </w:rPr>
          <w:t>4.3</w:t>
        </w:r>
        <w:r w:rsidR="00CE39DA">
          <w:rPr>
            <w:rFonts w:eastAsiaTheme="minorEastAsia" w:cstheme="minorBidi"/>
            <w:b w:val="0"/>
            <w:noProof/>
            <w:lang w:eastAsia="en-GB"/>
          </w:rPr>
          <w:tab/>
        </w:r>
        <w:r w:rsidR="00CE39DA" w:rsidRPr="004B074A">
          <w:rPr>
            <w:rStyle w:val="Hyperlink"/>
            <w:noProof/>
          </w:rPr>
          <w:t>Key current government policy initiatives</w:t>
        </w:r>
        <w:r w:rsidR="00CE39DA">
          <w:rPr>
            <w:noProof/>
            <w:webHidden/>
          </w:rPr>
          <w:tab/>
        </w:r>
        <w:r w:rsidR="00CE39DA">
          <w:rPr>
            <w:noProof/>
            <w:webHidden/>
          </w:rPr>
          <w:fldChar w:fldCharType="begin"/>
        </w:r>
        <w:r w:rsidR="00CE39DA">
          <w:rPr>
            <w:noProof/>
            <w:webHidden/>
          </w:rPr>
          <w:instrText xml:space="preserve"> PAGEREF _Toc451780653 \h </w:instrText>
        </w:r>
        <w:r w:rsidR="00CE39DA">
          <w:rPr>
            <w:noProof/>
            <w:webHidden/>
          </w:rPr>
        </w:r>
        <w:r w:rsidR="00CE39DA">
          <w:rPr>
            <w:noProof/>
            <w:webHidden/>
          </w:rPr>
          <w:fldChar w:fldCharType="separate"/>
        </w:r>
        <w:r w:rsidR="00935AD9">
          <w:rPr>
            <w:noProof/>
            <w:webHidden/>
          </w:rPr>
          <w:t>19</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54" w:history="1">
        <w:r w:rsidR="00CE39DA" w:rsidRPr="004B074A">
          <w:rPr>
            <w:rStyle w:val="Hyperlink"/>
            <w:noProof/>
          </w:rPr>
          <w:t>4.4</w:t>
        </w:r>
        <w:r w:rsidR="00CE39DA">
          <w:rPr>
            <w:rFonts w:eastAsiaTheme="minorEastAsia" w:cstheme="minorBidi"/>
            <w:b w:val="0"/>
            <w:noProof/>
            <w:lang w:eastAsia="en-GB"/>
          </w:rPr>
          <w:tab/>
        </w:r>
        <w:r w:rsidR="00CE39DA" w:rsidRPr="004B074A">
          <w:rPr>
            <w:rStyle w:val="Hyperlink"/>
            <w:noProof/>
          </w:rPr>
          <w:t>Value survey (questionnaire) results</w:t>
        </w:r>
        <w:r w:rsidR="00CE39DA">
          <w:rPr>
            <w:noProof/>
            <w:webHidden/>
          </w:rPr>
          <w:tab/>
        </w:r>
        <w:r w:rsidR="00CE39DA">
          <w:rPr>
            <w:noProof/>
            <w:webHidden/>
          </w:rPr>
          <w:fldChar w:fldCharType="begin"/>
        </w:r>
        <w:r w:rsidR="00CE39DA">
          <w:rPr>
            <w:noProof/>
            <w:webHidden/>
          </w:rPr>
          <w:instrText xml:space="preserve"> PAGEREF _Toc451780654 \h </w:instrText>
        </w:r>
        <w:r w:rsidR="00CE39DA">
          <w:rPr>
            <w:noProof/>
            <w:webHidden/>
          </w:rPr>
        </w:r>
        <w:r w:rsidR="00CE39DA">
          <w:rPr>
            <w:noProof/>
            <w:webHidden/>
          </w:rPr>
          <w:fldChar w:fldCharType="separate"/>
        </w:r>
        <w:r w:rsidR="00935AD9">
          <w:rPr>
            <w:noProof/>
            <w:webHidden/>
          </w:rPr>
          <w:t>20</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55" w:history="1">
        <w:r w:rsidR="00CE39DA" w:rsidRPr="004B074A">
          <w:rPr>
            <w:rStyle w:val="Hyperlink"/>
            <w:noProof/>
          </w:rPr>
          <w:t>4.4.1</w:t>
        </w:r>
        <w:r w:rsidR="00CE39DA">
          <w:rPr>
            <w:rFonts w:eastAsiaTheme="minorEastAsia" w:cstheme="minorBidi"/>
            <w:noProof/>
            <w:lang w:eastAsia="en-GB"/>
          </w:rPr>
          <w:tab/>
        </w:r>
        <w:r w:rsidR="00CE39DA" w:rsidRPr="004B074A">
          <w:rPr>
            <w:rStyle w:val="Hyperlink"/>
            <w:noProof/>
          </w:rPr>
          <w:t>Respondents</w:t>
        </w:r>
        <w:r w:rsidR="00CE39DA">
          <w:rPr>
            <w:noProof/>
            <w:webHidden/>
          </w:rPr>
          <w:tab/>
        </w:r>
        <w:r w:rsidR="00CE39DA">
          <w:rPr>
            <w:noProof/>
            <w:webHidden/>
          </w:rPr>
          <w:fldChar w:fldCharType="begin"/>
        </w:r>
        <w:r w:rsidR="00CE39DA">
          <w:rPr>
            <w:noProof/>
            <w:webHidden/>
          </w:rPr>
          <w:instrText xml:space="preserve"> PAGEREF _Toc451780655 \h </w:instrText>
        </w:r>
        <w:r w:rsidR="00CE39DA">
          <w:rPr>
            <w:noProof/>
            <w:webHidden/>
          </w:rPr>
        </w:r>
        <w:r w:rsidR="00CE39DA">
          <w:rPr>
            <w:noProof/>
            <w:webHidden/>
          </w:rPr>
          <w:fldChar w:fldCharType="separate"/>
        </w:r>
        <w:r w:rsidR="00935AD9">
          <w:rPr>
            <w:noProof/>
            <w:webHidden/>
          </w:rPr>
          <w:t>21</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56" w:history="1">
        <w:r w:rsidR="00CE39DA" w:rsidRPr="004B074A">
          <w:rPr>
            <w:rStyle w:val="Hyperlink"/>
            <w:noProof/>
          </w:rPr>
          <w:t>4.4.2</w:t>
        </w:r>
        <w:r w:rsidR="00CE39DA">
          <w:rPr>
            <w:rFonts w:eastAsiaTheme="minorEastAsia" w:cstheme="minorBidi"/>
            <w:noProof/>
            <w:lang w:eastAsia="en-GB"/>
          </w:rPr>
          <w:tab/>
        </w:r>
        <w:r w:rsidR="00CE39DA" w:rsidRPr="004B074A">
          <w:rPr>
            <w:rStyle w:val="Hyperlink"/>
            <w:noProof/>
          </w:rPr>
          <w:t>Most important users</w:t>
        </w:r>
        <w:r w:rsidR="00CE39DA">
          <w:rPr>
            <w:noProof/>
            <w:webHidden/>
          </w:rPr>
          <w:tab/>
        </w:r>
        <w:r w:rsidR="00CE39DA">
          <w:rPr>
            <w:noProof/>
            <w:webHidden/>
          </w:rPr>
          <w:fldChar w:fldCharType="begin"/>
        </w:r>
        <w:r w:rsidR="00CE39DA">
          <w:rPr>
            <w:noProof/>
            <w:webHidden/>
          </w:rPr>
          <w:instrText xml:space="preserve"> PAGEREF _Toc451780656 \h </w:instrText>
        </w:r>
        <w:r w:rsidR="00CE39DA">
          <w:rPr>
            <w:noProof/>
            <w:webHidden/>
          </w:rPr>
        </w:r>
        <w:r w:rsidR="00CE39DA">
          <w:rPr>
            <w:noProof/>
            <w:webHidden/>
          </w:rPr>
          <w:fldChar w:fldCharType="separate"/>
        </w:r>
        <w:r w:rsidR="00935AD9">
          <w:rPr>
            <w:noProof/>
            <w:webHidden/>
          </w:rPr>
          <w:t>21</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57" w:history="1">
        <w:r w:rsidR="00CE39DA" w:rsidRPr="004B074A">
          <w:rPr>
            <w:rStyle w:val="Hyperlink"/>
            <w:noProof/>
          </w:rPr>
          <w:t>4.4.3</w:t>
        </w:r>
        <w:r w:rsidR="00CE39DA">
          <w:rPr>
            <w:rFonts w:eastAsiaTheme="minorEastAsia" w:cstheme="minorBidi"/>
            <w:noProof/>
            <w:lang w:eastAsia="en-GB"/>
          </w:rPr>
          <w:tab/>
        </w:r>
        <w:r w:rsidR="00CE39DA" w:rsidRPr="004B074A">
          <w:rPr>
            <w:rStyle w:val="Hyperlink"/>
            <w:noProof/>
          </w:rPr>
          <w:t>Benefits assessment</w:t>
        </w:r>
        <w:r w:rsidR="00CE39DA">
          <w:rPr>
            <w:noProof/>
            <w:webHidden/>
          </w:rPr>
          <w:tab/>
        </w:r>
        <w:r w:rsidR="00CE39DA">
          <w:rPr>
            <w:noProof/>
            <w:webHidden/>
          </w:rPr>
          <w:fldChar w:fldCharType="begin"/>
        </w:r>
        <w:r w:rsidR="00CE39DA">
          <w:rPr>
            <w:noProof/>
            <w:webHidden/>
          </w:rPr>
          <w:instrText xml:space="preserve"> PAGEREF _Toc451780657 \h </w:instrText>
        </w:r>
        <w:r w:rsidR="00CE39DA">
          <w:rPr>
            <w:noProof/>
            <w:webHidden/>
          </w:rPr>
        </w:r>
        <w:r w:rsidR="00CE39DA">
          <w:rPr>
            <w:noProof/>
            <w:webHidden/>
          </w:rPr>
          <w:fldChar w:fldCharType="separate"/>
        </w:r>
        <w:r w:rsidR="00935AD9">
          <w:rPr>
            <w:noProof/>
            <w:webHidden/>
          </w:rPr>
          <w:t>23</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58" w:history="1">
        <w:r w:rsidR="00CE39DA" w:rsidRPr="004B074A">
          <w:rPr>
            <w:rStyle w:val="Hyperlink"/>
            <w:noProof/>
          </w:rPr>
          <w:t>4.4.4</w:t>
        </w:r>
        <w:r w:rsidR="00CE39DA">
          <w:rPr>
            <w:rFonts w:eastAsiaTheme="minorEastAsia" w:cstheme="minorBidi"/>
            <w:noProof/>
            <w:lang w:eastAsia="en-GB"/>
          </w:rPr>
          <w:tab/>
        </w:r>
        <w:r w:rsidR="00CE39DA" w:rsidRPr="004B074A">
          <w:rPr>
            <w:rStyle w:val="Hyperlink"/>
            <w:noProof/>
          </w:rPr>
          <w:t>Costs</w:t>
        </w:r>
        <w:r w:rsidR="00CE39DA">
          <w:rPr>
            <w:noProof/>
            <w:webHidden/>
          </w:rPr>
          <w:tab/>
        </w:r>
        <w:r w:rsidR="00CE39DA">
          <w:rPr>
            <w:noProof/>
            <w:webHidden/>
          </w:rPr>
          <w:fldChar w:fldCharType="begin"/>
        </w:r>
        <w:r w:rsidR="00CE39DA">
          <w:rPr>
            <w:noProof/>
            <w:webHidden/>
          </w:rPr>
          <w:instrText xml:space="preserve"> PAGEREF _Toc451780658 \h </w:instrText>
        </w:r>
        <w:r w:rsidR="00CE39DA">
          <w:rPr>
            <w:noProof/>
            <w:webHidden/>
          </w:rPr>
        </w:r>
        <w:r w:rsidR="00CE39DA">
          <w:rPr>
            <w:noProof/>
            <w:webHidden/>
          </w:rPr>
          <w:fldChar w:fldCharType="separate"/>
        </w:r>
        <w:r w:rsidR="00935AD9">
          <w:rPr>
            <w:noProof/>
            <w:webHidden/>
          </w:rPr>
          <w:t>24</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59" w:history="1">
        <w:r w:rsidR="00CE39DA" w:rsidRPr="004B074A">
          <w:rPr>
            <w:rStyle w:val="Hyperlink"/>
            <w:noProof/>
          </w:rPr>
          <w:t>4.4.5</w:t>
        </w:r>
        <w:r w:rsidR="00CE39DA">
          <w:rPr>
            <w:rFonts w:eastAsiaTheme="minorEastAsia" w:cstheme="minorBidi"/>
            <w:noProof/>
            <w:lang w:eastAsia="en-GB"/>
          </w:rPr>
          <w:tab/>
        </w:r>
        <w:r w:rsidR="00CE39DA" w:rsidRPr="004B074A">
          <w:rPr>
            <w:rStyle w:val="Hyperlink"/>
            <w:noProof/>
          </w:rPr>
          <w:t>Barriers to entry</w:t>
        </w:r>
        <w:r w:rsidR="00CE39DA">
          <w:rPr>
            <w:noProof/>
            <w:webHidden/>
          </w:rPr>
          <w:tab/>
        </w:r>
        <w:r w:rsidR="00CE39DA">
          <w:rPr>
            <w:noProof/>
            <w:webHidden/>
          </w:rPr>
          <w:fldChar w:fldCharType="begin"/>
        </w:r>
        <w:r w:rsidR="00CE39DA">
          <w:rPr>
            <w:noProof/>
            <w:webHidden/>
          </w:rPr>
          <w:instrText xml:space="preserve"> PAGEREF _Toc451780659 \h </w:instrText>
        </w:r>
        <w:r w:rsidR="00CE39DA">
          <w:rPr>
            <w:noProof/>
            <w:webHidden/>
          </w:rPr>
        </w:r>
        <w:r w:rsidR="00CE39DA">
          <w:rPr>
            <w:noProof/>
            <w:webHidden/>
          </w:rPr>
          <w:fldChar w:fldCharType="separate"/>
        </w:r>
        <w:r w:rsidR="00935AD9">
          <w:rPr>
            <w:noProof/>
            <w:webHidden/>
          </w:rPr>
          <w:t>24</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60" w:history="1">
        <w:r w:rsidR="00CE39DA" w:rsidRPr="004B074A">
          <w:rPr>
            <w:rStyle w:val="Hyperlink"/>
            <w:noProof/>
          </w:rPr>
          <w:t>4.5</w:t>
        </w:r>
        <w:r w:rsidR="00CE39DA">
          <w:rPr>
            <w:rFonts w:eastAsiaTheme="minorEastAsia" w:cstheme="minorBidi"/>
            <w:b w:val="0"/>
            <w:noProof/>
            <w:lang w:eastAsia="en-GB"/>
          </w:rPr>
          <w:tab/>
        </w:r>
        <w:r w:rsidR="00CE39DA" w:rsidRPr="004B074A">
          <w:rPr>
            <w:rStyle w:val="Hyperlink"/>
            <w:noProof/>
          </w:rPr>
          <w:t>State of the market analysis by business function</w:t>
        </w:r>
        <w:r w:rsidR="00CE39DA">
          <w:rPr>
            <w:noProof/>
            <w:webHidden/>
          </w:rPr>
          <w:tab/>
        </w:r>
        <w:r w:rsidR="00CE39DA">
          <w:rPr>
            <w:noProof/>
            <w:webHidden/>
          </w:rPr>
          <w:fldChar w:fldCharType="begin"/>
        </w:r>
        <w:r w:rsidR="00CE39DA">
          <w:rPr>
            <w:noProof/>
            <w:webHidden/>
          </w:rPr>
          <w:instrText xml:space="preserve"> PAGEREF _Toc451780660 \h </w:instrText>
        </w:r>
        <w:r w:rsidR="00CE39DA">
          <w:rPr>
            <w:noProof/>
            <w:webHidden/>
          </w:rPr>
        </w:r>
        <w:r w:rsidR="00CE39DA">
          <w:rPr>
            <w:noProof/>
            <w:webHidden/>
          </w:rPr>
          <w:fldChar w:fldCharType="separate"/>
        </w:r>
        <w:r w:rsidR="00935AD9">
          <w:rPr>
            <w:noProof/>
            <w:webHidden/>
          </w:rPr>
          <w:t>25</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61" w:history="1">
        <w:r w:rsidR="00CE39DA" w:rsidRPr="004B074A">
          <w:rPr>
            <w:rStyle w:val="Hyperlink"/>
            <w:noProof/>
          </w:rPr>
          <w:t>4.5.1</w:t>
        </w:r>
        <w:r w:rsidR="00CE39DA">
          <w:rPr>
            <w:rFonts w:eastAsiaTheme="minorEastAsia" w:cstheme="minorBidi"/>
            <w:noProof/>
            <w:lang w:eastAsia="en-GB"/>
          </w:rPr>
          <w:tab/>
        </w:r>
        <w:r w:rsidR="00CE39DA" w:rsidRPr="004B074A">
          <w:rPr>
            <w:rStyle w:val="Hyperlink"/>
            <w:noProof/>
          </w:rPr>
          <w:t>Planning and development</w:t>
        </w:r>
        <w:r w:rsidR="00CE39DA">
          <w:rPr>
            <w:noProof/>
            <w:webHidden/>
          </w:rPr>
          <w:tab/>
        </w:r>
        <w:r w:rsidR="00CE39DA">
          <w:rPr>
            <w:noProof/>
            <w:webHidden/>
          </w:rPr>
          <w:fldChar w:fldCharType="begin"/>
        </w:r>
        <w:r w:rsidR="00CE39DA">
          <w:rPr>
            <w:noProof/>
            <w:webHidden/>
          </w:rPr>
          <w:instrText xml:space="preserve"> PAGEREF _Toc451780661 \h </w:instrText>
        </w:r>
        <w:r w:rsidR="00CE39DA">
          <w:rPr>
            <w:noProof/>
            <w:webHidden/>
          </w:rPr>
        </w:r>
        <w:r w:rsidR="00CE39DA">
          <w:rPr>
            <w:noProof/>
            <w:webHidden/>
          </w:rPr>
          <w:fldChar w:fldCharType="separate"/>
        </w:r>
        <w:r w:rsidR="00935AD9">
          <w:rPr>
            <w:noProof/>
            <w:webHidden/>
          </w:rPr>
          <w:t>25</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62" w:history="1">
        <w:r w:rsidR="00CE39DA" w:rsidRPr="004B074A">
          <w:rPr>
            <w:rStyle w:val="Hyperlink"/>
            <w:noProof/>
          </w:rPr>
          <w:t>4.5.2</w:t>
        </w:r>
        <w:r w:rsidR="00CE39DA">
          <w:rPr>
            <w:rFonts w:eastAsiaTheme="minorEastAsia" w:cstheme="minorBidi"/>
            <w:noProof/>
            <w:lang w:eastAsia="en-GB"/>
          </w:rPr>
          <w:tab/>
        </w:r>
        <w:r w:rsidR="00CE39DA" w:rsidRPr="004B074A">
          <w:rPr>
            <w:rStyle w:val="Hyperlink"/>
            <w:noProof/>
          </w:rPr>
          <w:t>Highways and transport</w:t>
        </w:r>
        <w:r w:rsidR="00CE39DA">
          <w:rPr>
            <w:noProof/>
            <w:webHidden/>
          </w:rPr>
          <w:tab/>
        </w:r>
        <w:r w:rsidR="00CE39DA">
          <w:rPr>
            <w:noProof/>
            <w:webHidden/>
          </w:rPr>
          <w:fldChar w:fldCharType="begin"/>
        </w:r>
        <w:r w:rsidR="00CE39DA">
          <w:rPr>
            <w:noProof/>
            <w:webHidden/>
          </w:rPr>
          <w:instrText xml:space="preserve"> PAGEREF _Toc451780662 \h </w:instrText>
        </w:r>
        <w:r w:rsidR="00CE39DA">
          <w:rPr>
            <w:noProof/>
            <w:webHidden/>
          </w:rPr>
        </w:r>
        <w:r w:rsidR="00CE39DA">
          <w:rPr>
            <w:noProof/>
            <w:webHidden/>
          </w:rPr>
          <w:fldChar w:fldCharType="separate"/>
        </w:r>
        <w:r w:rsidR="00935AD9">
          <w:rPr>
            <w:noProof/>
            <w:webHidden/>
          </w:rPr>
          <w:t>25</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63" w:history="1">
        <w:r w:rsidR="00CE39DA" w:rsidRPr="004B074A">
          <w:rPr>
            <w:rStyle w:val="Hyperlink"/>
            <w:noProof/>
          </w:rPr>
          <w:t>4.5.3</w:t>
        </w:r>
        <w:r w:rsidR="00CE39DA">
          <w:rPr>
            <w:rFonts w:eastAsiaTheme="minorEastAsia" w:cstheme="minorBidi"/>
            <w:noProof/>
            <w:lang w:eastAsia="en-GB"/>
          </w:rPr>
          <w:tab/>
        </w:r>
        <w:r w:rsidR="00CE39DA" w:rsidRPr="004B074A">
          <w:rPr>
            <w:rStyle w:val="Hyperlink"/>
            <w:noProof/>
          </w:rPr>
          <w:t>Revenue and benefits</w:t>
        </w:r>
        <w:r w:rsidR="00CE39DA">
          <w:rPr>
            <w:noProof/>
            <w:webHidden/>
          </w:rPr>
          <w:tab/>
        </w:r>
        <w:r w:rsidR="00CE39DA">
          <w:rPr>
            <w:noProof/>
            <w:webHidden/>
          </w:rPr>
          <w:fldChar w:fldCharType="begin"/>
        </w:r>
        <w:r w:rsidR="00CE39DA">
          <w:rPr>
            <w:noProof/>
            <w:webHidden/>
          </w:rPr>
          <w:instrText xml:space="preserve"> PAGEREF _Toc451780663 \h </w:instrText>
        </w:r>
        <w:r w:rsidR="00CE39DA">
          <w:rPr>
            <w:noProof/>
            <w:webHidden/>
          </w:rPr>
        </w:r>
        <w:r w:rsidR="00CE39DA">
          <w:rPr>
            <w:noProof/>
            <w:webHidden/>
          </w:rPr>
          <w:fldChar w:fldCharType="separate"/>
        </w:r>
        <w:r w:rsidR="00935AD9">
          <w:rPr>
            <w:noProof/>
            <w:webHidden/>
          </w:rPr>
          <w:t>25</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64" w:history="1">
        <w:r w:rsidR="00CE39DA" w:rsidRPr="004B074A">
          <w:rPr>
            <w:rStyle w:val="Hyperlink"/>
            <w:noProof/>
          </w:rPr>
          <w:t>4.5.4</w:t>
        </w:r>
        <w:r w:rsidR="00CE39DA">
          <w:rPr>
            <w:rFonts w:eastAsiaTheme="minorEastAsia" w:cstheme="minorBidi"/>
            <w:noProof/>
            <w:lang w:eastAsia="en-GB"/>
          </w:rPr>
          <w:tab/>
        </w:r>
        <w:r w:rsidR="00CE39DA" w:rsidRPr="004B074A">
          <w:rPr>
            <w:rStyle w:val="Hyperlink"/>
            <w:noProof/>
          </w:rPr>
          <w:t>Corporate services</w:t>
        </w:r>
        <w:r w:rsidR="00CE39DA">
          <w:rPr>
            <w:noProof/>
            <w:webHidden/>
          </w:rPr>
          <w:tab/>
        </w:r>
        <w:r w:rsidR="00CE39DA">
          <w:rPr>
            <w:noProof/>
            <w:webHidden/>
          </w:rPr>
          <w:fldChar w:fldCharType="begin"/>
        </w:r>
        <w:r w:rsidR="00CE39DA">
          <w:rPr>
            <w:noProof/>
            <w:webHidden/>
          </w:rPr>
          <w:instrText xml:space="preserve"> PAGEREF _Toc451780664 \h </w:instrText>
        </w:r>
        <w:r w:rsidR="00CE39DA">
          <w:rPr>
            <w:noProof/>
            <w:webHidden/>
          </w:rPr>
        </w:r>
        <w:r w:rsidR="00CE39DA">
          <w:rPr>
            <w:noProof/>
            <w:webHidden/>
          </w:rPr>
          <w:fldChar w:fldCharType="separate"/>
        </w:r>
        <w:r w:rsidR="00935AD9">
          <w:rPr>
            <w:noProof/>
            <w:webHidden/>
          </w:rPr>
          <w:t>25</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65" w:history="1">
        <w:r w:rsidR="00CE39DA" w:rsidRPr="004B074A">
          <w:rPr>
            <w:rStyle w:val="Hyperlink"/>
            <w:noProof/>
          </w:rPr>
          <w:t>4.5.5</w:t>
        </w:r>
        <w:r w:rsidR="00CE39DA">
          <w:rPr>
            <w:rFonts w:eastAsiaTheme="minorEastAsia" w:cstheme="minorBidi"/>
            <w:noProof/>
            <w:lang w:eastAsia="en-GB"/>
          </w:rPr>
          <w:tab/>
        </w:r>
        <w:r w:rsidR="00CE39DA" w:rsidRPr="004B074A">
          <w:rPr>
            <w:rStyle w:val="Hyperlink"/>
            <w:noProof/>
          </w:rPr>
          <w:t>Social services</w:t>
        </w:r>
        <w:r w:rsidR="00CE39DA">
          <w:rPr>
            <w:noProof/>
            <w:webHidden/>
          </w:rPr>
          <w:tab/>
        </w:r>
        <w:r w:rsidR="00CE39DA">
          <w:rPr>
            <w:noProof/>
            <w:webHidden/>
          </w:rPr>
          <w:fldChar w:fldCharType="begin"/>
        </w:r>
        <w:r w:rsidR="00CE39DA">
          <w:rPr>
            <w:noProof/>
            <w:webHidden/>
          </w:rPr>
          <w:instrText xml:space="preserve"> PAGEREF _Toc451780665 \h </w:instrText>
        </w:r>
        <w:r w:rsidR="00CE39DA">
          <w:rPr>
            <w:noProof/>
            <w:webHidden/>
          </w:rPr>
        </w:r>
        <w:r w:rsidR="00CE39DA">
          <w:rPr>
            <w:noProof/>
            <w:webHidden/>
          </w:rPr>
          <w:fldChar w:fldCharType="separate"/>
        </w:r>
        <w:r w:rsidR="00935AD9">
          <w:rPr>
            <w:noProof/>
            <w:webHidden/>
          </w:rPr>
          <w:t>26</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66" w:history="1">
        <w:r w:rsidR="00CE39DA" w:rsidRPr="004B074A">
          <w:rPr>
            <w:rStyle w:val="Hyperlink"/>
            <w:noProof/>
          </w:rPr>
          <w:t>4.5.6</w:t>
        </w:r>
        <w:r w:rsidR="00CE39DA">
          <w:rPr>
            <w:rFonts w:eastAsiaTheme="minorEastAsia" w:cstheme="minorBidi"/>
            <w:noProof/>
            <w:lang w:eastAsia="en-GB"/>
          </w:rPr>
          <w:tab/>
        </w:r>
        <w:r w:rsidR="00CE39DA" w:rsidRPr="004B074A">
          <w:rPr>
            <w:rStyle w:val="Hyperlink"/>
            <w:noProof/>
          </w:rPr>
          <w:t>Street scene</w:t>
        </w:r>
        <w:r w:rsidR="00CE39DA">
          <w:rPr>
            <w:noProof/>
            <w:webHidden/>
          </w:rPr>
          <w:tab/>
        </w:r>
        <w:r w:rsidR="00CE39DA">
          <w:rPr>
            <w:noProof/>
            <w:webHidden/>
          </w:rPr>
          <w:fldChar w:fldCharType="begin"/>
        </w:r>
        <w:r w:rsidR="00CE39DA">
          <w:rPr>
            <w:noProof/>
            <w:webHidden/>
          </w:rPr>
          <w:instrText xml:space="preserve"> PAGEREF _Toc451780666 \h </w:instrText>
        </w:r>
        <w:r w:rsidR="00CE39DA">
          <w:rPr>
            <w:noProof/>
            <w:webHidden/>
          </w:rPr>
        </w:r>
        <w:r w:rsidR="00CE39DA">
          <w:rPr>
            <w:noProof/>
            <w:webHidden/>
          </w:rPr>
          <w:fldChar w:fldCharType="separate"/>
        </w:r>
        <w:r w:rsidR="00935AD9">
          <w:rPr>
            <w:noProof/>
            <w:webHidden/>
          </w:rPr>
          <w:t>26</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67" w:history="1">
        <w:r w:rsidR="00CE39DA" w:rsidRPr="004B074A">
          <w:rPr>
            <w:rStyle w:val="Hyperlink"/>
            <w:noProof/>
          </w:rPr>
          <w:t>4.5.7</w:t>
        </w:r>
        <w:r w:rsidR="00CE39DA">
          <w:rPr>
            <w:rFonts w:eastAsiaTheme="minorEastAsia" w:cstheme="minorBidi"/>
            <w:noProof/>
            <w:lang w:eastAsia="en-GB"/>
          </w:rPr>
          <w:tab/>
        </w:r>
        <w:r w:rsidR="00CE39DA" w:rsidRPr="004B074A">
          <w:rPr>
            <w:rStyle w:val="Hyperlink"/>
            <w:noProof/>
          </w:rPr>
          <w:t>Property services</w:t>
        </w:r>
        <w:r w:rsidR="00CE39DA">
          <w:rPr>
            <w:noProof/>
            <w:webHidden/>
          </w:rPr>
          <w:tab/>
        </w:r>
        <w:r w:rsidR="00CE39DA">
          <w:rPr>
            <w:noProof/>
            <w:webHidden/>
          </w:rPr>
          <w:fldChar w:fldCharType="begin"/>
        </w:r>
        <w:r w:rsidR="00CE39DA">
          <w:rPr>
            <w:noProof/>
            <w:webHidden/>
          </w:rPr>
          <w:instrText xml:space="preserve"> PAGEREF _Toc451780667 \h </w:instrText>
        </w:r>
        <w:r w:rsidR="00CE39DA">
          <w:rPr>
            <w:noProof/>
            <w:webHidden/>
          </w:rPr>
        </w:r>
        <w:r w:rsidR="00CE39DA">
          <w:rPr>
            <w:noProof/>
            <w:webHidden/>
          </w:rPr>
          <w:fldChar w:fldCharType="separate"/>
        </w:r>
        <w:r w:rsidR="00935AD9">
          <w:rPr>
            <w:noProof/>
            <w:webHidden/>
          </w:rPr>
          <w:t>26</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68" w:history="1">
        <w:r w:rsidR="00CE39DA" w:rsidRPr="004B074A">
          <w:rPr>
            <w:rStyle w:val="Hyperlink"/>
            <w:noProof/>
          </w:rPr>
          <w:t>4.5.8</w:t>
        </w:r>
        <w:r w:rsidR="00CE39DA">
          <w:rPr>
            <w:rFonts w:eastAsiaTheme="minorEastAsia" w:cstheme="minorBidi"/>
            <w:noProof/>
            <w:lang w:eastAsia="en-GB"/>
          </w:rPr>
          <w:tab/>
        </w:r>
        <w:r w:rsidR="00CE39DA" w:rsidRPr="004B074A">
          <w:rPr>
            <w:rStyle w:val="Hyperlink"/>
            <w:noProof/>
          </w:rPr>
          <w:t>Environmental services</w:t>
        </w:r>
        <w:r w:rsidR="00CE39DA">
          <w:rPr>
            <w:noProof/>
            <w:webHidden/>
          </w:rPr>
          <w:tab/>
        </w:r>
        <w:r w:rsidR="00CE39DA">
          <w:rPr>
            <w:noProof/>
            <w:webHidden/>
          </w:rPr>
          <w:fldChar w:fldCharType="begin"/>
        </w:r>
        <w:r w:rsidR="00CE39DA">
          <w:rPr>
            <w:noProof/>
            <w:webHidden/>
          </w:rPr>
          <w:instrText xml:space="preserve"> PAGEREF _Toc451780668 \h </w:instrText>
        </w:r>
        <w:r w:rsidR="00CE39DA">
          <w:rPr>
            <w:noProof/>
            <w:webHidden/>
          </w:rPr>
        </w:r>
        <w:r w:rsidR="00CE39DA">
          <w:rPr>
            <w:noProof/>
            <w:webHidden/>
          </w:rPr>
          <w:fldChar w:fldCharType="separate"/>
        </w:r>
        <w:r w:rsidR="00935AD9">
          <w:rPr>
            <w:noProof/>
            <w:webHidden/>
          </w:rPr>
          <w:t>26</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69" w:history="1">
        <w:r w:rsidR="00CE39DA" w:rsidRPr="004B074A">
          <w:rPr>
            <w:rStyle w:val="Hyperlink"/>
            <w:noProof/>
          </w:rPr>
          <w:t>4.5.9</w:t>
        </w:r>
        <w:r w:rsidR="00CE39DA">
          <w:rPr>
            <w:rFonts w:eastAsiaTheme="minorEastAsia" w:cstheme="minorBidi"/>
            <w:noProof/>
            <w:lang w:eastAsia="en-GB"/>
          </w:rPr>
          <w:tab/>
        </w:r>
        <w:r w:rsidR="00CE39DA" w:rsidRPr="004B074A">
          <w:rPr>
            <w:rStyle w:val="Hyperlink"/>
            <w:noProof/>
          </w:rPr>
          <w:t>Customer services</w:t>
        </w:r>
        <w:r w:rsidR="00CE39DA">
          <w:rPr>
            <w:noProof/>
            <w:webHidden/>
          </w:rPr>
          <w:tab/>
        </w:r>
        <w:r w:rsidR="00CE39DA">
          <w:rPr>
            <w:noProof/>
            <w:webHidden/>
          </w:rPr>
          <w:fldChar w:fldCharType="begin"/>
        </w:r>
        <w:r w:rsidR="00CE39DA">
          <w:rPr>
            <w:noProof/>
            <w:webHidden/>
          </w:rPr>
          <w:instrText xml:space="preserve"> PAGEREF _Toc451780669 \h </w:instrText>
        </w:r>
        <w:r w:rsidR="00CE39DA">
          <w:rPr>
            <w:noProof/>
            <w:webHidden/>
          </w:rPr>
        </w:r>
        <w:r w:rsidR="00CE39DA">
          <w:rPr>
            <w:noProof/>
            <w:webHidden/>
          </w:rPr>
          <w:fldChar w:fldCharType="separate"/>
        </w:r>
        <w:r w:rsidR="00935AD9">
          <w:rPr>
            <w:noProof/>
            <w:webHidden/>
          </w:rPr>
          <w:t>26</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70" w:history="1">
        <w:r w:rsidR="00CE39DA" w:rsidRPr="004B074A">
          <w:rPr>
            <w:rStyle w:val="Hyperlink"/>
            <w:noProof/>
          </w:rPr>
          <w:t>4.5.10</w:t>
        </w:r>
        <w:r w:rsidR="00CE39DA">
          <w:rPr>
            <w:rFonts w:eastAsiaTheme="minorEastAsia" w:cstheme="minorBidi"/>
            <w:noProof/>
            <w:lang w:eastAsia="en-GB"/>
          </w:rPr>
          <w:tab/>
        </w:r>
        <w:r w:rsidR="00CE39DA" w:rsidRPr="004B074A">
          <w:rPr>
            <w:rStyle w:val="Hyperlink"/>
            <w:noProof/>
          </w:rPr>
          <w:t>Waste management</w:t>
        </w:r>
        <w:r w:rsidR="00CE39DA">
          <w:rPr>
            <w:noProof/>
            <w:webHidden/>
          </w:rPr>
          <w:tab/>
        </w:r>
        <w:r w:rsidR="00CE39DA">
          <w:rPr>
            <w:noProof/>
            <w:webHidden/>
          </w:rPr>
          <w:fldChar w:fldCharType="begin"/>
        </w:r>
        <w:r w:rsidR="00CE39DA">
          <w:rPr>
            <w:noProof/>
            <w:webHidden/>
          </w:rPr>
          <w:instrText xml:space="preserve"> PAGEREF _Toc451780670 \h </w:instrText>
        </w:r>
        <w:r w:rsidR="00CE39DA">
          <w:rPr>
            <w:noProof/>
            <w:webHidden/>
          </w:rPr>
        </w:r>
        <w:r w:rsidR="00CE39DA">
          <w:rPr>
            <w:noProof/>
            <w:webHidden/>
          </w:rPr>
          <w:fldChar w:fldCharType="separate"/>
        </w:r>
        <w:r w:rsidR="00935AD9">
          <w:rPr>
            <w:noProof/>
            <w:webHidden/>
          </w:rPr>
          <w:t>27</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71" w:history="1">
        <w:r w:rsidR="00CE39DA" w:rsidRPr="004B074A">
          <w:rPr>
            <w:rStyle w:val="Hyperlink"/>
            <w:noProof/>
          </w:rPr>
          <w:t>4.5.11</w:t>
        </w:r>
        <w:r w:rsidR="00CE39DA">
          <w:rPr>
            <w:rFonts w:eastAsiaTheme="minorEastAsia" w:cstheme="minorBidi"/>
            <w:noProof/>
            <w:lang w:eastAsia="en-GB"/>
          </w:rPr>
          <w:tab/>
        </w:r>
        <w:r w:rsidR="00CE39DA" w:rsidRPr="004B074A">
          <w:rPr>
            <w:rStyle w:val="Hyperlink"/>
            <w:noProof/>
          </w:rPr>
          <w:t>Public safety</w:t>
        </w:r>
        <w:r w:rsidR="00CE39DA">
          <w:rPr>
            <w:noProof/>
            <w:webHidden/>
          </w:rPr>
          <w:tab/>
        </w:r>
        <w:r w:rsidR="00CE39DA">
          <w:rPr>
            <w:noProof/>
            <w:webHidden/>
          </w:rPr>
          <w:fldChar w:fldCharType="begin"/>
        </w:r>
        <w:r w:rsidR="00CE39DA">
          <w:rPr>
            <w:noProof/>
            <w:webHidden/>
          </w:rPr>
          <w:instrText xml:space="preserve"> PAGEREF _Toc451780671 \h </w:instrText>
        </w:r>
        <w:r w:rsidR="00CE39DA">
          <w:rPr>
            <w:noProof/>
            <w:webHidden/>
          </w:rPr>
        </w:r>
        <w:r w:rsidR="00CE39DA">
          <w:rPr>
            <w:noProof/>
            <w:webHidden/>
          </w:rPr>
          <w:fldChar w:fldCharType="separate"/>
        </w:r>
        <w:r w:rsidR="00935AD9">
          <w:rPr>
            <w:noProof/>
            <w:webHidden/>
          </w:rPr>
          <w:t>27</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72" w:history="1">
        <w:r w:rsidR="00CE39DA" w:rsidRPr="004B074A">
          <w:rPr>
            <w:rStyle w:val="Hyperlink"/>
            <w:noProof/>
          </w:rPr>
          <w:t>4.5.12</w:t>
        </w:r>
        <w:r w:rsidR="00CE39DA">
          <w:rPr>
            <w:rFonts w:eastAsiaTheme="minorEastAsia" w:cstheme="minorBidi"/>
            <w:noProof/>
            <w:lang w:eastAsia="en-GB"/>
          </w:rPr>
          <w:tab/>
        </w:r>
        <w:r w:rsidR="00CE39DA" w:rsidRPr="004B074A">
          <w:rPr>
            <w:rStyle w:val="Hyperlink"/>
            <w:noProof/>
          </w:rPr>
          <w:t>Education</w:t>
        </w:r>
        <w:r w:rsidR="00CE39DA">
          <w:rPr>
            <w:noProof/>
            <w:webHidden/>
          </w:rPr>
          <w:tab/>
        </w:r>
        <w:r w:rsidR="00CE39DA">
          <w:rPr>
            <w:noProof/>
            <w:webHidden/>
          </w:rPr>
          <w:fldChar w:fldCharType="begin"/>
        </w:r>
        <w:r w:rsidR="00CE39DA">
          <w:rPr>
            <w:noProof/>
            <w:webHidden/>
          </w:rPr>
          <w:instrText xml:space="preserve"> PAGEREF _Toc451780672 \h </w:instrText>
        </w:r>
        <w:r w:rsidR="00CE39DA">
          <w:rPr>
            <w:noProof/>
            <w:webHidden/>
          </w:rPr>
        </w:r>
        <w:r w:rsidR="00CE39DA">
          <w:rPr>
            <w:noProof/>
            <w:webHidden/>
          </w:rPr>
          <w:fldChar w:fldCharType="separate"/>
        </w:r>
        <w:r w:rsidR="00935AD9">
          <w:rPr>
            <w:noProof/>
            <w:webHidden/>
          </w:rPr>
          <w:t>27</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73" w:history="1">
        <w:r w:rsidR="00CE39DA" w:rsidRPr="004B074A">
          <w:rPr>
            <w:rStyle w:val="Hyperlink"/>
            <w:noProof/>
          </w:rPr>
          <w:t>4.5.13</w:t>
        </w:r>
        <w:r w:rsidR="00CE39DA">
          <w:rPr>
            <w:rFonts w:eastAsiaTheme="minorEastAsia" w:cstheme="minorBidi"/>
            <w:noProof/>
            <w:lang w:eastAsia="en-GB"/>
          </w:rPr>
          <w:tab/>
        </w:r>
        <w:r w:rsidR="00CE39DA" w:rsidRPr="004B074A">
          <w:rPr>
            <w:rStyle w:val="Hyperlink"/>
            <w:noProof/>
          </w:rPr>
          <w:t>Electoral management</w:t>
        </w:r>
        <w:r w:rsidR="00CE39DA">
          <w:rPr>
            <w:noProof/>
            <w:webHidden/>
          </w:rPr>
          <w:tab/>
        </w:r>
        <w:r w:rsidR="00CE39DA">
          <w:rPr>
            <w:noProof/>
            <w:webHidden/>
          </w:rPr>
          <w:fldChar w:fldCharType="begin"/>
        </w:r>
        <w:r w:rsidR="00CE39DA">
          <w:rPr>
            <w:noProof/>
            <w:webHidden/>
          </w:rPr>
          <w:instrText xml:space="preserve"> PAGEREF _Toc451780673 \h </w:instrText>
        </w:r>
        <w:r w:rsidR="00CE39DA">
          <w:rPr>
            <w:noProof/>
            <w:webHidden/>
          </w:rPr>
        </w:r>
        <w:r w:rsidR="00CE39DA">
          <w:rPr>
            <w:noProof/>
            <w:webHidden/>
          </w:rPr>
          <w:fldChar w:fldCharType="separate"/>
        </w:r>
        <w:r w:rsidR="00935AD9">
          <w:rPr>
            <w:noProof/>
            <w:webHidden/>
          </w:rPr>
          <w:t>27</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74" w:history="1">
        <w:r w:rsidR="00CE39DA" w:rsidRPr="004B074A">
          <w:rPr>
            <w:rStyle w:val="Hyperlink"/>
            <w:noProof/>
          </w:rPr>
          <w:t>4.5.14</w:t>
        </w:r>
        <w:r w:rsidR="00CE39DA">
          <w:rPr>
            <w:rFonts w:eastAsiaTheme="minorEastAsia" w:cstheme="minorBidi"/>
            <w:noProof/>
            <w:lang w:eastAsia="en-GB"/>
          </w:rPr>
          <w:tab/>
        </w:r>
        <w:r w:rsidR="00CE39DA" w:rsidRPr="004B074A">
          <w:rPr>
            <w:rStyle w:val="Hyperlink"/>
            <w:noProof/>
          </w:rPr>
          <w:t>Public health</w:t>
        </w:r>
        <w:r w:rsidR="00CE39DA">
          <w:rPr>
            <w:noProof/>
            <w:webHidden/>
          </w:rPr>
          <w:tab/>
        </w:r>
        <w:r w:rsidR="00CE39DA">
          <w:rPr>
            <w:noProof/>
            <w:webHidden/>
          </w:rPr>
          <w:fldChar w:fldCharType="begin"/>
        </w:r>
        <w:r w:rsidR="00CE39DA">
          <w:rPr>
            <w:noProof/>
            <w:webHidden/>
          </w:rPr>
          <w:instrText xml:space="preserve"> PAGEREF _Toc451780674 \h </w:instrText>
        </w:r>
        <w:r w:rsidR="00CE39DA">
          <w:rPr>
            <w:noProof/>
            <w:webHidden/>
          </w:rPr>
        </w:r>
        <w:r w:rsidR="00CE39DA">
          <w:rPr>
            <w:noProof/>
            <w:webHidden/>
          </w:rPr>
          <w:fldChar w:fldCharType="separate"/>
        </w:r>
        <w:r w:rsidR="00935AD9">
          <w:rPr>
            <w:noProof/>
            <w:webHidden/>
          </w:rPr>
          <w:t>27</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75" w:history="1">
        <w:r w:rsidR="00CE39DA" w:rsidRPr="004B074A">
          <w:rPr>
            <w:rStyle w:val="Hyperlink"/>
            <w:noProof/>
          </w:rPr>
          <w:t>4.5.15</w:t>
        </w:r>
        <w:r w:rsidR="00CE39DA">
          <w:rPr>
            <w:rFonts w:eastAsiaTheme="minorEastAsia" w:cstheme="minorBidi"/>
            <w:noProof/>
            <w:lang w:eastAsia="en-GB"/>
          </w:rPr>
          <w:tab/>
        </w:r>
        <w:r w:rsidR="00CE39DA" w:rsidRPr="004B074A">
          <w:rPr>
            <w:rStyle w:val="Hyperlink"/>
            <w:noProof/>
          </w:rPr>
          <w:t>Emergency services</w:t>
        </w:r>
        <w:r w:rsidR="00CE39DA">
          <w:rPr>
            <w:noProof/>
            <w:webHidden/>
          </w:rPr>
          <w:tab/>
        </w:r>
        <w:r w:rsidR="00CE39DA">
          <w:rPr>
            <w:noProof/>
            <w:webHidden/>
          </w:rPr>
          <w:fldChar w:fldCharType="begin"/>
        </w:r>
        <w:r w:rsidR="00CE39DA">
          <w:rPr>
            <w:noProof/>
            <w:webHidden/>
          </w:rPr>
          <w:instrText xml:space="preserve"> PAGEREF _Toc451780675 \h </w:instrText>
        </w:r>
        <w:r w:rsidR="00CE39DA">
          <w:rPr>
            <w:noProof/>
            <w:webHidden/>
          </w:rPr>
        </w:r>
        <w:r w:rsidR="00CE39DA">
          <w:rPr>
            <w:noProof/>
            <w:webHidden/>
          </w:rPr>
          <w:fldChar w:fldCharType="separate"/>
        </w:r>
        <w:r w:rsidR="00935AD9">
          <w:rPr>
            <w:noProof/>
            <w:webHidden/>
          </w:rPr>
          <w:t>28</w:t>
        </w:r>
        <w:r w:rsidR="00CE39DA">
          <w:rPr>
            <w:noProof/>
            <w:webHidden/>
          </w:rPr>
          <w:fldChar w:fldCharType="end"/>
        </w:r>
      </w:hyperlink>
    </w:p>
    <w:p w:rsidR="00CE39DA" w:rsidRDefault="00EE2A6F">
      <w:pPr>
        <w:pStyle w:val="TOC1"/>
        <w:tabs>
          <w:tab w:val="left" w:pos="440"/>
          <w:tab w:val="right" w:leader="dot" w:pos="8493"/>
        </w:tabs>
        <w:rPr>
          <w:rFonts w:eastAsiaTheme="minorEastAsia" w:cstheme="minorBidi"/>
          <w:b w:val="0"/>
          <w:noProof/>
          <w:sz w:val="22"/>
          <w:szCs w:val="22"/>
          <w:lang w:eastAsia="en-GB"/>
        </w:rPr>
      </w:pPr>
      <w:hyperlink w:anchor="_Toc451780676" w:history="1">
        <w:r w:rsidR="00CE39DA" w:rsidRPr="004B074A">
          <w:rPr>
            <w:rStyle w:val="Hyperlink"/>
            <w:noProof/>
          </w:rPr>
          <w:t>5</w:t>
        </w:r>
        <w:r w:rsidR="00CE39DA">
          <w:rPr>
            <w:rFonts w:eastAsiaTheme="minorEastAsia" w:cstheme="minorBidi"/>
            <w:b w:val="0"/>
            <w:noProof/>
            <w:sz w:val="22"/>
            <w:szCs w:val="22"/>
            <w:lang w:eastAsia="en-GB"/>
          </w:rPr>
          <w:tab/>
        </w:r>
        <w:r w:rsidR="00CE39DA" w:rsidRPr="004B074A">
          <w:rPr>
            <w:rStyle w:val="Hyperlink"/>
            <w:noProof/>
          </w:rPr>
          <w:t>GeoPlace cost benefit analysis</w:t>
        </w:r>
        <w:r w:rsidR="00CE39DA">
          <w:rPr>
            <w:noProof/>
            <w:webHidden/>
          </w:rPr>
          <w:tab/>
        </w:r>
        <w:r w:rsidR="00CE39DA">
          <w:rPr>
            <w:noProof/>
            <w:webHidden/>
          </w:rPr>
          <w:fldChar w:fldCharType="begin"/>
        </w:r>
        <w:r w:rsidR="00CE39DA">
          <w:rPr>
            <w:noProof/>
            <w:webHidden/>
          </w:rPr>
          <w:instrText xml:space="preserve"> PAGEREF _Toc451780676 \h </w:instrText>
        </w:r>
        <w:r w:rsidR="00CE39DA">
          <w:rPr>
            <w:noProof/>
            <w:webHidden/>
          </w:rPr>
        </w:r>
        <w:r w:rsidR="00CE39DA">
          <w:rPr>
            <w:noProof/>
            <w:webHidden/>
          </w:rPr>
          <w:fldChar w:fldCharType="separate"/>
        </w:r>
        <w:r w:rsidR="00935AD9">
          <w:rPr>
            <w:noProof/>
            <w:webHidden/>
          </w:rPr>
          <w:t>29</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77" w:history="1">
        <w:r w:rsidR="00CE39DA" w:rsidRPr="004B074A">
          <w:rPr>
            <w:rStyle w:val="Hyperlink"/>
            <w:noProof/>
          </w:rPr>
          <w:t>5.1</w:t>
        </w:r>
        <w:r w:rsidR="00CE39DA">
          <w:rPr>
            <w:rFonts w:eastAsiaTheme="minorEastAsia" w:cstheme="minorBidi"/>
            <w:b w:val="0"/>
            <w:noProof/>
            <w:lang w:eastAsia="en-GB"/>
          </w:rPr>
          <w:tab/>
        </w:r>
        <w:r w:rsidR="00CE39DA" w:rsidRPr="004B074A">
          <w:rPr>
            <w:rStyle w:val="Hyperlink"/>
            <w:noProof/>
          </w:rPr>
          <w:t>Quantification approach</w:t>
        </w:r>
        <w:r w:rsidR="00CE39DA">
          <w:rPr>
            <w:noProof/>
            <w:webHidden/>
          </w:rPr>
          <w:tab/>
        </w:r>
        <w:r w:rsidR="00CE39DA">
          <w:rPr>
            <w:noProof/>
            <w:webHidden/>
          </w:rPr>
          <w:fldChar w:fldCharType="begin"/>
        </w:r>
        <w:r w:rsidR="00CE39DA">
          <w:rPr>
            <w:noProof/>
            <w:webHidden/>
          </w:rPr>
          <w:instrText xml:space="preserve"> PAGEREF _Toc451780677 \h </w:instrText>
        </w:r>
        <w:r w:rsidR="00CE39DA">
          <w:rPr>
            <w:noProof/>
            <w:webHidden/>
          </w:rPr>
        </w:r>
        <w:r w:rsidR="00CE39DA">
          <w:rPr>
            <w:noProof/>
            <w:webHidden/>
          </w:rPr>
          <w:fldChar w:fldCharType="separate"/>
        </w:r>
        <w:r w:rsidR="00935AD9">
          <w:rPr>
            <w:noProof/>
            <w:webHidden/>
          </w:rPr>
          <w:t>29</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78" w:history="1">
        <w:r w:rsidR="00CE39DA" w:rsidRPr="004B074A">
          <w:rPr>
            <w:rStyle w:val="Hyperlink"/>
            <w:noProof/>
          </w:rPr>
          <w:t>5.2</w:t>
        </w:r>
        <w:r w:rsidR="00CE39DA">
          <w:rPr>
            <w:rFonts w:eastAsiaTheme="minorEastAsia" w:cstheme="minorBidi"/>
            <w:b w:val="0"/>
            <w:noProof/>
            <w:lang w:eastAsia="en-GB"/>
          </w:rPr>
          <w:tab/>
        </w:r>
        <w:r w:rsidR="00CE39DA" w:rsidRPr="004B074A">
          <w:rPr>
            <w:rStyle w:val="Hyperlink"/>
            <w:noProof/>
          </w:rPr>
          <w:t>Costs summary</w:t>
        </w:r>
        <w:r w:rsidR="00CE39DA">
          <w:rPr>
            <w:noProof/>
            <w:webHidden/>
          </w:rPr>
          <w:tab/>
        </w:r>
        <w:r w:rsidR="00CE39DA">
          <w:rPr>
            <w:noProof/>
            <w:webHidden/>
          </w:rPr>
          <w:fldChar w:fldCharType="begin"/>
        </w:r>
        <w:r w:rsidR="00CE39DA">
          <w:rPr>
            <w:noProof/>
            <w:webHidden/>
          </w:rPr>
          <w:instrText xml:space="preserve"> PAGEREF _Toc451780678 \h </w:instrText>
        </w:r>
        <w:r w:rsidR="00CE39DA">
          <w:rPr>
            <w:noProof/>
            <w:webHidden/>
          </w:rPr>
        </w:r>
        <w:r w:rsidR="00CE39DA">
          <w:rPr>
            <w:noProof/>
            <w:webHidden/>
          </w:rPr>
          <w:fldChar w:fldCharType="separate"/>
        </w:r>
        <w:r w:rsidR="00935AD9">
          <w:rPr>
            <w:noProof/>
            <w:webHidden/>
          </w:rPr>
          <w:t>29</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79" w:history="1">
        <w:r w:rsidR="00CE39DA" w:rsidRPr="004B074A">
          <w:rPr>
            <w:rStyle w:val="Hyperlink"/>
            <w:noProof/>
          </w:rPr>
          <w:t>5.3</w:t>
        </w:r>
        <w:r w:rsidR="00CE39DA">
          <w:rPr>
            <w:rFonts w:eastAsiaTheme="minorEastAsia" w:cstheme="minorBidi"/>
            <w:b w:val="0"/>
            <w:noProof/>
            <w:lang w:eastAsia="en-GB"/>
          </w:rPr>
          <w:tab/>
        </w:r>
        <w:r w:rsidR="00CE39DA" w:rsidRPr="004B074A">
          <w:rPr>
            <w:rStyle w:val="Hyperlink"/>
            <w:noProof/>
          </w:rPr>
          <w:t>Quantified use cases</w:t>
        </w:r>
        <w:r w:rsidR="00CE39DA">
          <w:rPr>
            <w:noProof/>
            <w:webHidden/>
          </w:rPr>
          <w:tab/>
        </w:r>
        <w:r w:rsidR="00CE39DA">
          <w:rPr>
            <w:noProof/>
            <w:webHidden/>
          </w:rPr>
          <w:fldChar w:fldCharType="begin"/>
        </w:r>
        <w:r w:rsidR="00CE39DA">
          <w:rPr>
            <w:noProof/>
            <w:webHidden/>
          </w:rPr>
          <w:instrText xml:space="preserve"> PAGEREF _Toc451780679 \h </w:instrText>
        </w:r>
        <w:r w:rsidR="00CE39DA">
          <w:rPr>
            <w:noProof/>
            <w:webHidden/>
          </w:rPr>
        </w:r>
        <w:r w:rsidR="00CE39DA">
          <w:rPr>
            <w:noProof/>
            <w:webHidden/>
          </w:rPr>
          <w:fldChar w:fldCharType="separate"/>
        </w:r>
        <w:r w:rsidR="00935AD9">
          <w:rPr>
            <w:noProof/>
            <w:webHidden/>
          </w:rPr>
          <w:t>30</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80" w:history="1">
        <w:r w:rsidR="00CE39DA" w:rsidRPr="004B074A">
          <w:rPr>
            <w:rStyle w:val="Hyperlink"/>
            <w:noProof/>
          </w:rPr>
          <w:t>5.4</w:t>
        </w:r>
        <w:r w:rsidR="00CE39DA">
          <w:rPr>
            <w:rFonts w:eastAsiaTheme="minorEastAsia" w:cstheme="minorBidi"/>
            <w:b w:val="0"/>
            <w:noProof/>
            <w:lang w:eastAsia="en-GB"/>
          </w:rPr>
          <w:tab/>
        </w:r>
        <w:r w:rsidR="00CE39DA" w:rsidRPr="004B074A">
          <w:rPr>
            <w:rStyle w:val="Hyperlink"/>
            <w:noProof/>
          </w:rPr>
          <w:t>Data sharing and integration savings</w:t>
        </w:r>
        <w:r w:rsidR="00CE39DA">
          <w:rPr>
            <w:noProof/>
            <w:webHidden/>
          </w:rPr>
          <w:tab/>
        </w:r>
        <w:r w:rsidR="00CE39DA">
          <w:rPr>
            <w:noProof/>
            <w:webHidden/>
          </w:rPr>
          <w:fldChar w:fldCharType="begin"/>
        </w:r>
        <w:r w:rsidR="00CE39DA">
          <w:rPr>
            <w:noProof/>
            <w:webHidden/>
          </w:rPr>
          <w:instrText xml:space="preserve"> PAGEREF _Toc451780680 \h </w:instrText>
        </w:r>
        <w:r w:rsidR="00CE39DA">
          <w:rPr>
            <w:noProof/>
            <w:webHidden/>
          </w:rPr>
        </w:r>
        <w:r w:rsidR="00CE39DA">
          <w:rPr>
            <w:noProof/>
            <w:webHidden/>
          </w:rPr>
          <w:fldChar w:fldCharType="separate"/>
        </w:r>
        <w:r w:rsidR="00935AD9">
          <w:rPr>
            <w:noProof/>
            <w:webHidden/>
          </w:rPr>
          <w:t>30</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81" w:history="1">
        <w:r w:rsidR="00CE39DA" w:rsidRPr="004B074A">
          <w:rPr>
            <w:rStyle w:val="Hyperlink"/>
            <w:noProof/>
          </w:rPr>
          <w:t>5.5</w:t>
        </w:r>
        <w:r w:rsidR="00CE39DA">
          <w:rPr>
            <w:rFonts w:eastAsiaTheme="minorEastAsia" w:cstheme="minorBidi"/>
            <w:b w:val="0"/>
            <w:noProof/>
            <w:lang w:eastAsia="en-GB"/>
          </w:rPr>
          <w:tab/>
        </w:r>
        <w:r w:rsidR="00CE39DA" w:rsidRPr="004B074A">
          <w:rPr>
            <w:rStyle w:val="Hyperlink"/>
            <w:noProof/>
          </w:rPr>
          <w:t>Regression analysis example: council tax</w:t>
        </w:r>
        <w:r w:rsidR="00CE39DA">
          <w:rPr>
            <w:noProof/>
            <w:webHidden/>
          </w:rPr>
          <w:tab/>
        </w:r>
        <w:r w:rsidR="00CE39DA">
          <w:rPr>
            <w:noProof/>
            <w:webHidden/>
          </w:rPr>
          <w:fldChar w:fldCharType="begin"/>
        </w:r>
        <w:r w:rsidR="00CE39DA">
          <w:rPr>
            <w:noProof/>
            <w:webHidden/>
          </w:rPr>
          <w:instrText xml:space="preserve"> PAGEREF _Toc451780681 \h </w:instrText>
        </w:r>
        <w:r w:rsidR="00CE39DA">
          <w:rPr>
            <w:noProof/>
            <w:webHidden/>
          </w:rPr>
        </w:r>
        <w:r w:rsidR="00CE39DA">
          <w:rPr>
            <w:noProof/>
            <w:webHidden/>
          </w:rPr>
          <w:fldChar w:fldCharType="separate"/>
        </w:r>
        <w:r w:rsidR="00935AD9">
          <w:rPr>
            <w:noProof/>
            <w:webHidden/>
          </w:rPr>
          <w:t>30</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82" w:history="1">
        <w:r w:rsidR="00CE39DA" w:rsidRPr="004B074A">
          <w:rPr>
            <w:rStyle w:val="Hyperlink"/>
            <w:noProof/>
          </w:rPr>
          <w:t>5.6</w:t>
        </w:r>
        <w:r w:rsidR="00CE39DA">
          <w:rPr>
            <w:rFonts w:eastAsiaTheme="minorEastAsia" w:cstheme="minorBidi"/>
            <w:b w:val="0"/>
            <w:noProof/>
            <w:lang w:eastAsia="en-GB"/>
          </w:rPr>
          <w:tab/>
        </w:r>
        <w:r w:rsidR="00CE39DA" w:rsidRPr="004B074A">
          <w:rPr>
            <w:rStyle w:val="Hyperlink"/>
            <w:noProof/>
          </w:rPr>
          <w:t>Emerging use cases: not quantified</w:t>
        </w:r>
        <w:r w:rsidR="00CE39DA">
          <w:rPr>
            <w:noProof/>
            <w:webHidden/>
          </w:rPr>
          <w:tab/>
        </w:r>
        <w:r w:rsidR="00CE39DA">
          <w:rPr>
            <w:noProof/>
            <w:webHidden/>
          </w:rPr>
          <w:fldChar w:fldCharType="begin"/>
        </w:r>
        <w:r w:rsidR="00CE39DA">
          <w:rPr>
            <w:noProof/>
            <w:webHidden/>
          </w:rPr>
          <w:instrText xml:space="preserve"> PAGEREF _Toc451780682 \h </w:instrText>
        </w:r>
        <w:r w:rsidR="00CE39DA">
          <w:rPr>
            <w:noProof/>
            <w:webHidden/>
          </w:rPr>
        </w:r>
        <w:r w:rsidR="00CE39DA">
          <w:rPr>
            <w:noProof/>
            <w:webHidden/>
          </w:rPr>
          <w:fldChar w:fldCharType="separate"/>
        </w:r>
        <w:r w:rsidR="00935AD9">
          <w:rPr>
            <w:noProof/>
            <w:webHidden/>
          </w:rPr>
          <w:t>31</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83" w:history="1">
        <w:r w:rsidR="00CE39DA" w:rsidRPr="004B074A">
          <w:rPr>
            <w:rStyle w:val="Hyperlink"/>
            <w:noProof/>
          </w:rPr>
          <w:t>5.6.1</w:t>
        </w:r>
        <w:r w:rsidR="00CE39DA">
          <w:rPr>
            <w:rFonts w:eastAsiaTheme="minorEastAsia" w:cstheme="minorBidi"/>
            <w:noProof/>
            <w:lang w:eastAsia="en-GB"/>
          </w:rPr>
          <w:tab/>
        </w:r>
        <w:r w:rsidR="00CE39DA" w:rsidRPr="004B074A">
          <w:rPr>
            <w:rStyle w:val="Hyperlink"/>
            <w:noProof/>
          </w:rPr>
          <w:t>Social services example: Troubled Families</w:t>
        </w:r>
        <w:r w:rsidR="00CE39DA">
          <w:rPr>
            <w:noProof/>
            <w:webHidden/>
          </w:rPr>
          <w:tab/>
        </w:r>
        <w:r w:rsidR="00CE39DA">
          <w:rPr>
            <w:noProof/>
            <w:webHidden/>
          </w:rPr>
          <w:fldChar w:fldCharType="begin"/>
        </w:r>
        <w:r w:rsidR="00CE39DA">
          <w:rPr>
            <w:noProof/>
            <w:webHidden/>
          </w:rPr>
          <w:instrText xml:space="preserve"> PAGEREF _Toc451780683 \h </w:instrText>
        </w:r>
        <w:r w:rsidR="00CE39DA">
          <w:rPr>
            <w:noProof/>
            <w:webHidden/>
          </w:rPr>
        </w:r>
        <w:r w:rsidR="00CE39DA">
          <w:rPr>
            <w:noProof/>
            <w:webHidden/>
          </w:rPr>
          <w:fldChar w:fldCharType="separate"/>
        </w:r>
        <w:r w:rsidR="00935AD9">
          <w:rPr>
            <w:noProof/>
            <w:webHidden/>
          </w:rPr>
          <w:t>32</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84" w:history="1">
        <w:r w:rsidR="00CE39DA" w:rsidRPr="004B074A">
          <w:rPr>
            <w:rStyle w:val="Hyperlink"/>
            <w:noProof/>
          </w:rPr>
          <w:t>5.6.2</w:t>
        </w:r>
        <w:r w:rsidR="00CE39DA">
          <w:rPr>
            <w:rFonts w:eastAsiaTheme="minorEastAsia" w:cstheme="minorBidi"/>
            <w:noProof/>
            <w:lang w:eastAsia="en-GB"/>
          </w:rPr>
          <w:tab/>
        </w:r>
        <w:r w:rsidR="00CE39DA" w:rsidRPr="004B074A">
          <w:rPr>
            <w:rStyle w:val="Hyperlink"/>
            <w:noProof/>
          </w:rPr>
          <w:t>Education example: London Grid for Learning</w:t>
        </w:r>
        <w:r w:rsidR="00CE39DA">
          <w:rPr>
            <w:noProof/>
            <w:webHidden/>
          </w:rPr>
          <w:tab/>
        </w:r>
        <w:r w:rsidR="00CE39DA">
          <w:rPr>
            <w:noProof/>
            <w:webHidden/>
          </w:rPr>
          <w:fldChar w:fldCharType="begin"/>
        </w:r>
        <w:r w:rsidR="00CE39DA">
          <w:rPr>
            <w:noProof/>
            <w:webHidden/>
          </w:rPr>
          <w:instrText xml:space="preserve"> PAGEREF _Toc451780684 \h </w:instrText>
        </w:r>
        <w:r w:rsidR="00CE39DA">
          <w:rPr>
            <w:noProof/>
            <w:webHidden/>
          </w:rPr>
        </w:r>
        <w:r w:rsidR="00CE39DA">
          <w:rPr>
            <w:noProof/>
            <w:webHidden/>
          </w:rPr>
          <w:fldChar w:fldCharType="separate"/>
        </w:r>
        <w:r w:rsidR="00935AD9">
          <w:rPr>
            <w:noProof/>
            <w:webHidden/>
          </w:rPr>
          <w:t>32</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85" w:history="1">
        <w:r w:rsidR="00CE39DA" w:rsidRPr="004B074A">
          <w:rPr>
            <w:rStyle w:val="Hyperlink"/>
            <w:noProof/>
          </w:rPr>
          <w:t>5.6.3</w:t>
        </w:r>
        <w:r w:rsidR="00CE39DA">
          <w:rPr>
            <w:rFonts w:eastAsiaTheme="minorEastAsia" w:cstheme="minorBidi"/>
            <w:noProof/>
            <w:lang w:eastAsia="en-GB"/>
          </w:rPr>
          <w:tab/>
        </w:r>
        <w:r w:rsidR="00CE39DA" w:rsidRPr="004B074A">
          <w:rPr>
            <w:rStyle w:val="Hyperlink"/>
            <w:noProof/>
          </w:rPr>
          <w:t>National Fraud Initiative</w:t>
        </w:r>
        <w:r w:rsidR="00CE39DA">
          <w:rPr>
            <w:noProof/>
            <w:webHidden/>
          </w:rPr>
          <w:tab/>
        </w:r>
        <w:r w:rsidR="00CE39DA">
          <w:rPr>
            <w:noProof/>
            <w:webHidden/>
          </w:rPr>
          <w:fldChar w:fldCharType="begin"/>
        </w:r>
        <w:r w:rsidR="00CE39DA">
          <w:rPr>
            <w:noProof/>
            <w:webHidden/>
          </w:rPr>
          <w:instrText xml:space="preserve"> PAGEREF _Toc451780685 \h </w:instrText>
        </w:r>
        <w:r w:rsidR="00CE39DA">
          <w:rPr>
            <w:noProof/>
            <w:webHidden/>
          </w:rPr>
        </w:r>
        <w:r w:rsidR="00CE39DA">
          <w:rPr>
            <w:noProof/>
            <w:webHidden/>
          </w:rPr>
          <w:fldChar w:fldCharType="separate"/>
        </w:r>
        <w:r w:rsidR="00935AD9">
          <w:rPr>
            <w:noProof/>
            <w:webHidden/>
          </w:rPr>
          <w:t>33</w:t>
        </w:r>
        <w:r w:rsidR="00CE39DA">
          <w:rPr>
            <w:noProof/>
            <w:webHidden/>
          </w:rPr>
          <w:fldChar w:fldCharType="end"/>
        </w:r>
      </w:hyperlink>
    </w:p>
    <w:p w:rsidR="00CE39DA" w:rsidRDefault="00EE2A6F">
      <w:pPr>
        <w:pStyle w:val="TOC1"/>
        <w:tabs>
          <w:tab w:val="left" w:pos="440"/>
          <w:tab w:val="right" w:leader="dot" w:pos="8493"/>
        </w:tabs>
        <w:rPr>
          <w:rFonts w:eastAsiaTheme="minorEastAsia" w:cstheme="minorBidi"/>
          <w:b w:val="0"/>
          <w:noProof/>
          <w:sz w:val="22"/>
          <w:szCs w:val="22"/>
          <w:lang w:eastAsia="en-GB"/>
        </w:rPr>
      </w:pPr>
      <w:hyperlink w:anchor="_Toc451780686" w:history="1">
        <w:r w:rsidR="00CE39DA" w:rsidRPr="004B074A">
          <w:rPr>
            <w:rStyle w:val="Hyperlink"/>
            <w:noProof/>
          </w:rPr>
          <w:t>6</w:t>
        </w:r>
        <w:r w:rsidR="00CE39DA">
          <w:rPr>
            <w:rFonts w:eastAsiaTheme="minorEastAsia" w:cstheme="minorBidi"/>
            <w:b w:val="0"/>
            <w:noProof/>
            <w:sz w:val="22"/>
            <w:szCs w:val="22"/>
            <w:lang w:eastAsia="en-GB"/>
          </w:rPr>
          <w:tab/>
        </w:r>
        <w:r w:rsidR="00CE39DA" w:rsidRPr="004B074A">
          <w:rPr>
            <w:rStyle w:val="Hyperlink"/>
            <w:noProof/>
          </w:rPr>
          <w:t>Cost Benefit Analysis results</w:t>
        </w:r>
        <w:r w:rsidR="00CE39DA">
          <w:rPr>
            <w:noProof/>
            <w:webHidden/>
          </w:rPr>
          <w:tab/>
        </w:r>
        <w:r w:rsidR="00CE39DA">
          <w:rPr>
            <w:noProof/>
            <w:webHidden/>
          </w:rPr>
          <w:fldChar w:fldCharType="begin"/>
        </w:r>
        <w:r w:rsidR="00CE39DA">
          <w:rPr>
            <w:noProof/>
            <w:webHidden/>
          </w:rPr>
          <w:instrText xml:space="preserve"> PAGEREF _Toc451780686 \h </w:instrText>
        </w:r>
        <w:r w:rsidR="00CE39DA">
          <w:rPr>
            <w:noProof/>
            <w:webHidden/>
          </w:rPr>
        </w:r>
        <w:r w:rsidR="00CE39DA">
          <w:rPr>
            <w:noProof/>
            <w:webHidden/>
          </w:rPr>
          <w:fldChar w:fldCharType="separate"/>
        </w:r>
        <w:r w:rsidR="00935AD9">
          <w:rPr>
            <w:noProof/>
            <w:webHidden/>
          </w:rPr>
          <w:t>34</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87" w:history="1">
        <w:r w:rsidR="00CE39DA" w:rsidRPr="004B074A">
          <w:rPr>
            <w:rStyle w:val="Hyperlink"/>
            <w:noProof/>
          </w:rPr>
          <w:t>6.1.1</w:t>
        </w:r>
        <w:r w:rsidR="00CE39DA">
          <w:rPr>
            <w:rFonts w:eastAsiaTheme="minorEastAsia" w:cstheme="minorBidi"/>
            <w:noProof/>
            <w:lang w:eastAsia="en-GB"/>
          </w:rPr>
          <w:tab/>
        </w:r>
        <w:r w:rsidR="00CE39DA" w:rsidRPr="004B074A">
          <w:rPr>
            <w:rStyle w:val="Hyperlink"/>
            <w:noProof/>
          </w:rPr>
          <w:t>Base Case</w:t>
        </w:r>
        <w:r w:rsidR="00CE39DA">
          <w:rPr>
            <w:noProof/>
            <w:webHidden/>
          </w:rPr>
          <w:tab/>
        </w:r>
        <w:r w:rsidR="00CE39DA">
          <w:rPr>
            <w:noProof/>
            <w:webHidden/>
          </w:rPr>
          <w:fldChar w:fldCharType="begin"/>
        </w:r>
        <w:r w:rsidR="00CE39DA">
          <w:rPr>
            <w:noProof/>
            <w:webHidden/>
          </w:rPr>
          <w:instrText xml:space="preserve"> PAGEREF _Toc451780687 \h </w:instrText>
        </w:r>
        <w:r w:rsidR="00CE39DA">
          <w:rPr>
            <w:noProof/>
            <w:webHidden/>
          </w:rPr>
        </w:r>
        <w:r w:rsidR="00CE39DA">
          <w:rPr>
            <w:noProof/>
            <w:webHidden/>
          </w:rPr>
          <w:fldChar w:fldCharType="separate"/>
        </w:r>
        <w:r w:rsidR="00935AD9">
          <w:rPr>
            <w:noProof/>
            <w:webHidden/>
          </w:rPr>
          <w:t>34</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88" w:history="1">
        <w:r w:rsidR="00CE39DA" w:rsidRPr="004B074A">
          <w:rPr>
            <w:rStyle w:val="Hyperlink"/>
            <w:noProof/>
          </w:rPr>
          <w:t>6.1.2</w:t>
        </w:r>
        <w:r w:rsidR="00CE39DA">
          <w:rPr>
            <w:rFonts w:eastAsiaTheme="minorEastAsia" w:cstheme="minorBidi"/>
            <w:noProof/>
            <w:lang w:eastAsia="en-GB"/>
          </w:rPr>
          <w:tab/>
        </w:r>
        <w:r w:rsidR="00CE39DA" w:rsidRPr="004B074A">
          <w:rPr>
            <w:rStyle w:val="Hyperlink"/>
            <w:noProof/>
          </w:rPr>
          <w:t>Sensitivity analysis</w:t>
        </w:r>
        <w:r w:rsidR="00CE39DA">
          <w:rPr>
            <w:noProof/>
            <w:webHidden/>
          </w:rPr>
          <w:tab/>
        </w:r>
        <w:r w:rsidR="00CE39DA">
          <w:rPr>
            <w:noProof/>
            <w:webHidden/>
          </w:rPr>
          <w:fldChar w:fldCharType="begin"/>
        </w:r>
        <w:r w:rsidR="00CE39DA">
          <w:rPr>
            <w:noProof/>
            <w:webHidden/>
          </w:rPr>
          <w:instrText xml:space="preserve"> PAGEREF _Toc451780688 \h </w:instrText>
        </w:r>
        <w:r w:rsidR="00CE39DA">
          <w:rPr>
            <w:noProof/>
            <w:webHidden/>
          </w:rPr>
        </w:r>
        <w:r w:rsidR="00CE39DA">
          <w:rPr>
            <w:noProof/>
            <w:webHidden/>
          </w:rPr>
          <w:fldChar w:fldCharType="separate"/>
        </w:r>
        <w:r w:rsidR="00935AD9">
          <w:rPr>
            <w:noProof/>
            <w:webHidden/>
          </w:rPr>
          <w:t>35</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89" w:history="1">
        <w:r w:rsidR="00CE39DA" w:rsidRPr="004B074A">
          <w:rPr>
            <w:rStyle w:val="Hyperlink"/>
            <w:noProof/>
          </w:rPr>
          <w:t>6.2</w:t>
        </w:r>
        <w:r w:rsidR="00CE39DA">
          <w:rPr>
            <w:rFonts w:eastAsiaTheme="minorEastAsia" w:cstheme="minorBidi"/>
            <w:b w:val="0"/>
            <w:noProof/>
            <w:lang w:eastAsia="en-GB"/>
          </w:rPr>
          <w:tab/>
        </w:r>
        <w:r w:rsidR="00CE39DA" w:rsidRPr="004B074A">
          <w:rPr>
            <w:rStyle w:val="Hyperlink"/>
            <w:noProof/>
          </w:rPr>
          <w:t>Validation: LGA Study 2010</w:t>
        </w:r>
        <w:r w:rsidR="00CE39DA">
          <w:rPr>
            <w:noProof/>
            <w:webHidden/>
          </w:rPr>
          <w:tab/>
        </w:r>
        <w:r w:rsidR="00CE39DA">
          <w:rPr>
            <w:noProof/>
            <w:webHidden/>
          </w:rPr>
          <w:fldChar w:fldCharType="begin"/>
        </w:r>
        <w:r w:rsidR="00CE39DA">
          <w:rPr>
            <w:noProof/>
            <w:webHidden/>
          </w:rPr>
          <w:instrText xml:space="preserve"> PAGEREF _Toc451780689 \h </w:instrText>
        </w:r>
        <w:r w:rsidR="00CE39DA">
          <w:rPr>
            <w:noProof/>
            <w:webHidden/>
          </w:rPr>
        </w:r>
        <w:r w:rsidR="00CE39DA">
          <w:rPr>
            <w:noProof/>
            <w:webHidden/>
          </w:rPr>
          <w:fldChar w:fldCharType="separate"/>
        </w:r>
        <w:r w:rsidR="00935AD9">
          <w:rPr>
            <w:noProof/>
            <w:webHidden/>
          </w:rPr>
          <w:t>36</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90" w:history="1">
        <w:r w:rsidR="00CE39DA" w:rsidRPr="004B074A">
          <w:rPr>
            <w:rStyle w:val="Hyperlink"/>
            <w:noProof/>
          </w:rPr>
          <w:t>6.2.1</w:t>
        </w:r>
        <w:r w:rsidR="00CE39DA">
          <w:rPr>
            <w:rFonts w:eastAsiaTheme="minorEastAsia" w:cstheme="minorBidi"/>
            <w:noProof/>
            <w:lang w:eastAsia="en-GB"/>
          </w:rPr>
          <w:tab/>
        </w:r>
        <w:r w:rsidR="00CE39DA" w:rsidRPr="004B074A">
          <w:rPr>
            <w:rStyle w:val="Hyperlink"/>
            <w:noProof/>
          </w:rPr>
          <w:t>Denmark</w:t>
        </w:r>
        <w:r w:rsidR="00CE39DA">
          <w:rPr>
            <w:noProof/>
            <w:webHidden/>
          </w:rPr>
          <w:tab/>
        </w:r>
        <w:r w:rsidR="00CE39DA">
          <w:rPr>
            <w:noProof/>
            <w:webHidden/>
          </w:rPr>
          <w:fldChar w:fldCharType="begin"/>
        </w:r>
        <w:r w:rsidR="00CE39DA">
          <w:rPr>
            <w:noProof/>
            <w:webHidden/>
          </w:rPr>
          <w:instrText xml:space="preserve"> PAGEREF _Toc451780690 \h </w:instrText>
        </w:r>
        <w:r w:rsidR="00CE39DA">
          <w:rPr>
            <w:noProof/>
            <w:webHidden/>
          </w:rPr>
        </w:r>
        <w:r w:rsidR="00CE39DA">
          <w:rPr>
            <w:noProof/>
            <w:webHidden/>
          </w:rPr>
          <w:fldChar w:fldCharType="separate"/>
        </w:r>
        <w:r w:rsidR="00935AD9">
          <w:rPr>
            <w:noProof/>
            <w:webHidden/>
          </w:rPr>
          <w:t>36</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91" w:history="1">
        <w:r w:rsidR="00CE39DA" w:rsidRPr="004B074A">
          <w:rPr>
            <w:rStyle w:val="Hyperlink"/>
            <w:noProof/>
          </w:rPr>
          <w:t>6.2.2</w:t>
        </w:r>
        <w:r w:rsidR="00CE39DA">
          <w:rPr>
            <w:rFonts w:eastAsiaTheme="minorEastAsia" w:cstheme="minorBidi"/>
            <w:noProof/>
            <w:lang w:eastAsia="en-GB"/>
          </w:rPr>
          <w:tab/>
        </w:r>
        <w:r w:rsidR="00CE39DA" w:rsidRPr="004B074A">
          <w:rPr>
            <w:rStyle w:val="Hyperlink"/>
            <w:noProof/>
          </w:rPr>
          <w:t>Australia</w:t>
        </w:r>
        <w:r w:rsidR="00CE39DA">
          <w:rPr>
            <w:noProof/>
            <w:webHidden/>
          </w:rPr>
          <w:tab/>
        </w:r>
        <w:r w:rsidR="00CE39DA">
          <w:rPr>
            <w:noProof/>
            <w:webHidden/>
          </w:rPr>
          <w:fldChar w:fldCharType="begin"/>
        </w:r>
        <w:r w:rsidR="00CE39DA">
          <w:rPr>
            <w:noProof/>
            <w:webHidden/>
          </w:rPr>
          <w:instrText xml:space="preserve"> PAGEREF _Toc451780691 \h </w:instrText>
        </w:r>
        <w:r w:rsidR="00CE39DA">
          <w:rPr>
            <w:noProof/>
            <w:webHidden/>
          </w:rPr>
        </w:r>
        <w:r w:rsidR="00CE39DA">
          <w:rPr>
            <w:noProof/>
            <w:webHidden/>
          </w:rPr>
          <w:fldChar w:fldCharType="separate"/>
        </w:r>
        <w:r w:rsidR="00935AD9">
          <w:rPr>
            <w:noProof/>
            <w:webHidden/>
          </w:rPr>
          <w:t>36</w:t>
        </w:r>
        <w:r w:rsidR="00CE39DA">
          <w:rPr>
            <w:noProof/>
            <w:webHidden/>
          </w:rPr>
          <w:fldChar w:fldCharType="end"/>
        </w:r>
      </w:hyperlink>
    </w:p>
    <w:p w:rsidR="00CE39DA" w:rsidRDefault="00EE2A6F">
      <w:pPr>
        <w:pStyle w:val="TOC3"/>
        <w:tabs>
          <w:tab w:val="left" w:pos="1320"/>
          <w:tab w:val="right" w:leader="dot" w:pos="8493"/>
        </w:tabs>
        <w:rPr>
          <w:rFonts w:eastAsiaTheme="minorEastAsia" w:cstheme="minorBidi"/>
          <w:noProof/>
          <w:lang w:eastAsia="en-GB"/>
        </w:rPr>
      </w:pPr>
      <w:hyperlink w:anchor="_Toc451780692" w:history="1">
        <w:r w:rsidR="00CE39DA" w:rsidRPr="004B074A">
          <w:rPr>
            <w:rStyle w:val="Hyperlink"/>
            <w:noProof/>
          </w:rPr>
          <w:t>6.2.3</w:t>
        </w:r>
        <w:r w:rsidR="00CE39DA">
          <w:rPr>
            <w:rFonts w:eastAsiaTheme="minorEastAsia" w:cstheme="minorBidi"/>
            <w:noProof/>
            <w:lang w:eastAsia="en-GB"/>
          </w:rPr>
          <w:tab/>
        </w:r>
        <w:r w:rsidR="00CE39DA" w:rsidRPr="004B074A">
          <w:rPr>
            <w:rStyle w:val="Hyperlink"/>
            <w:noProof/>
          </w:rPr>
          <w:t>England and Wales: Geospatial Value Study</w:t>
        </w:r>
        <w:r w:rsidR="00CE39DA">
          <w:rPr>
            <w:noProof/>
            <w:webHidden/>
          </w:rPr>
          <w:tab/>
        </w:r>
        <w:r w:rsidR="00CE39DA">
          <w:rPr>
            <w:noProof/>
            <w:webHidden/>
          </w:rPr>
          <w:fldChar w:fldCharType="begin"/>
        </w:r>
        <w:r w:rsidR="00CE39DA">
          <w:rPr>
            <w:noProof/>
            <w:webHidden/>
          </w:rPr>
          <w:instrText xml:space="preserve"> PAGEREF _Toc451780692 \h </w:instrText>
        </w:r>
        <w:r w:rsidR="00CE39DA">
          <w:rPr>
            <w:noProof/>
            <w:webHidden/>
          </w:rPr>
        </w:r>
        <w:r w:rsidR="00CE39DA">
          <w:rPr>
            <w:noProof/>
            <w:webHidden/>
          </w:rPr>
          <w:fldChar w:fldCharType="separate"/>
        </w:r>
        <w:r w:rsidR="00935AD9">
          <w:rPr>
            <w:noProof/>
            <w:webHidden/>
          </w:rPr>
          <w:t>36</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93" w:history="1">
        <w:r w:rsidR="00CE39DA" w:rsidRPr="004B074A">
          <w:rPr>
            <w:rStyle w:val="Hyperlink"/>
            <w:noProof/>
          </w:rPr>
          <w:t>6.3</w:t>
        </w:r>
        <w:r w:rsidR="00CE39DA">
          <w:rPr>
            <w:rFonts w:eastAsiaTheme="minorEastAsia" w:cstheme="minorBidi"/>
            <w:b w:val="0"/>
            <w:noProof/>
            <w:lang w:eastAsia="en-GB"/>
          </w:rPr>
          <w:tab/>
        </w:r>
        <w:r w:rsidR="00CE39DA" w:rsidRPr="004B074A">
          <w:rPr>
            <w:rStyle w:val="Hyperlink"/>
            <w:noProof/>
          </w:rPr>
          <w:t>Limitations of the financial analysis</w:t>
        </w:r>
        <w:r w:rsidR="00CE39DA">
          <w:rPr>
            <w:noProof/>
            <w:webHidden/>
          </w:rPr>
          <w:tab/>
        </w:r>
        <w:r w:rsidR="00CE39DA">
          <w:rPr>
            <w:noProof/>
            <w:webHidden/>
          </w:rPr>
          <w:fldChar w:fldCharType="begin"/>
        </w:r>
        <w:r w:rsidR="00CE39DA">
          <w:rPr>
            <w:noProof/>
            <w:webHidden/>
          </w:rPr>
          <w:instrText xml:space="preserve"> PAGEREF _Toc451780693 \h </w:instrText>
        </w:r>
        <w:r w:rsidR="00CE39DA">
          <w:rPr>
            <w:noProof/>
            <w:webHidden/>
          </w:rPr>
        </w:r>
        <w:r w:rsidR="00CE39DA">
          <w:rPr>
            <w:noProof/>
            <w:webHidden/>
          </w:rPr>
          <w:fldChar w:fldCharType="separate"/>
        </w:r>
        <w:r w:rsidR="00935AD9">
          <w:rPr>
            <w:noProof/>
            <w:webHidden/>
          </w:rPr>
          <w:t>37</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94" w:history="1">
        <w:r w:rsidR="00CE39DA" w:rsidRPr="004B074A">
          <w:rPr>
            <w:rStyle w:val="Hyperlink"/>
            <w:noProof/>
          </w:rPr>
          <w:t>6.4</w:t>
        </w:r>
        <w:r w:rsidR="00CE39DA">
          <w:rPr>
            <w:rFonts w:eastAsiaTheme="minorEastAsia" w:cstheme="minorBidi"/>
            <w:b w:val="0"/>
            <w:noProof/>
            <w:lang w:eastAsia="en-GB"/>
          </w:rPr>
          <w:tab/>
        </w:r>
        <w:r w:rsidR="00CE39DA" w:rsidRPr="004B074A">
          <w:rPr>
            <w:rStyle w:val="Hyperlink"/>
            <w:noProof/>
          </w:rPr>
          <w:t>Economist review</w:t>
        </w:r>
        <w:r w:rsidR="00CE39DA">
          <w:rPr>
            <w:noProof/>
            <w:webHidden/>
          </w:rPr>
          <w:tab/>
        </w:r>
        <w:r w:rsidR="00CE39DA">
          <w:rPr>
            <w:noProof/>
            <w:webHidden/>
          </w:rPr>
          <w:fldChar w:fldCharType="begin"/>
        </w:r>
        <w:r w:rsidR="00CE39DA">
          <w:rPr>
            <w:noProof/>
            <w:webHidden/>
          </w:rPr>
          <w:instrText xml:space="preserve"> PAGEREF _Toc451780694 \h </w:instrText>
        </w:r>
        <w:r w:rsidR="00CE39DA">
          <w:rPr>
            <w:noProof/>
            <w:webHidden/>
          </w:rPr>
        </w:r>
        <w:r w:rsidR="00CE39DA">
          <w:rPr>
            <w:noProof/>
            <w:webHidden/>
          </w:rPr>
          <w:fldChar w:fldCharType="separate"/>
        </w:r>
        <w:r w:rsidR="00935AD9">
          <w:rPr>
            <w:noProof/>
            <w:webHidden/>
          </w:rPr>
          <w:t>37</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95" w:history="1">
        <w:r w:rsidR="00CE39DA" w:rsidRPr="004B074A">
          <w:rPr>
            <w:rStyle w:val="Hyperlink"/>
            <w:noProof/>
          </w:rPr>
          <w:t>6.5</w:t>
        </w:r>
        <w:r w:rsidR="00CE39DA">
          <w:rPr>
            <w:rFonts w:eastAsiaTheme="minorEastAsia" w:cstheme="minorBidi"/>
            <w:b w:val="0"/>
            <w:noProof/>
            <w:lang w:eastAsia="en-GB"/>
          </w:rPr>
          <w:tab/>
        </w:r>
        <w:r w:rsidR="00CE39DA" w:rsidRPr="004B074A">
          <w:rPr>
            <w:rStyle w:val="Hyperlink"/>
            <w:noProof/>
          </w:rPr>
          <w:t>Benefits realisation</w:t>
        </w:r>
        <w:r w:rsidR="00CE39DA">
          <w:rPr>
            <w:noProof/>
            <w:webHidden/>
          </w:rPr>
          <w:tab/>
        </w:r>
        <w:r w:rsidR="00CE39DA">
          <w:rPr>
            <w:noProof/>
            <w:webHidden/>
          </w:rPr>
          <w:fldChar w:fldCharType="begin"/>
        </w:r>
        <w:r w:rsidR="00CE39DA">
          <w:rPr>
            <w:noProof/>
            <w:webHidden/>
          </w:rPr>
          <w:instrText xml:space="preserve"> PAGEREF _Toc451780695 \h </w:instrText>
        </w:r>
        <w:r w:rsidR="00CE39DA">
          <w:rPr>
            <w:noProof/>
            <w:webHidden/>
          </w:rPr>
        </w:r>
        <w:r w:rsidR="00CE39DA">
          <w:rPr>
            <w:noProof/>
            <w:webHidden/>
          </w:rPr>
          <w:fldChar w:fldCharType="separate"/>
        </w:r>
        <w:r w:rsidR="00935AD9">
          <w:rPr>
            <w:noProof/>
            <w:webHidden/>
          </w:rPr>
          <w:t>38</w:t>
        </w:r>
        <w:r w:rsidR="00CE39DA">
          <w:rPr>
            <w:noProof/>
            <w:webHidden/>
          </w:rPr>
          <w:fldChar w:fldCharType="end"/>
        </w:r>
      </w:hyperlink>
    </w:p>
    <w:p w:rsidR="00CE39DA" w:rsidRDefault="00EE2A6F">
      <w:pPr>
        <w:pStyle w:val="TOC1"/>
        <w:tabs>
          <w:tab w:val="left" w:pos="440"/>
          <w:tab w:val="right" w:leader="dot" w:pos="8493"/>
        </w:tabs>
        <w:rPr>
          <w:rFonts w:eastAsiaTheme="minorEastAsia" w:cstheme="minorBidi"/>
          <w:b w:val="0"/>
          <w:noProof/>
          <w:sz w:val="22"/>
          <w:szCs w:val="22"/>
          <w:lang w:eastAsia="en-GB"/>
        </w:rPr>
      </w:pPr>
      <w:hyperlink w:anchor="_Toc451780696" w:history="1">
        <w:r w:rsidR="00CE39DA" w:rsidRPr="004B074A">
          <w:rPr>
            <w:rStyle w:val="Hyperlink"/>
            <w:noProof/>
          </w:rPr>
          <w:t>7</w:t>
        </w:r>
        <w:r w:rsidR="00CE39DA">
          <w:rPr>
            <w:rFonts w:eastAsiaTheme="minorEastAsia" w:cstheme="minorBidi"/>
            <w:b w:val="0"/>
            <w:noProof/>
            <w:sz w:val="22"/>
            <w:szCs w:val="22"/>
            <w:lang w:eastAsia="en-GB"/>
          </w:rPr>
          <w:tab/>
        </w:r>
        <w:r w:rsidR="00CE39DA" w:rsidRPr="004B074A">
          <w:rPr>
            <w:rStyle w:val="Hyperlink"/>
            <w:noProof/>
          </w:rPr>
          <w:t>Barriers to adoption</w:t>
        </w:r>
        <w:r w:rsidR="00CE39DA">
          <w:rPr>
            <w:noProof/>
            <w:webHidden/>
          </w:rPr>
          <w:tab/>
        </w:r>
        <w:r w:rsidR="00CE39DA">
          <w:rPr>
            <w:noProof/>
            <w:webHidden/>
          </w:rPr>
          <w:fldChar w:fldCharType="begin"/>
        </w:r>
        <w:r w:rsidR="00CE39DA">
          <w:rPr>
            <w:noProof/>
            <w:webHidden/>
          </w:rPr>
          <w:instrText xml:space="preserve"> PAGEREF _Toc451780696 \h </w:instrText>
        </w:r>
        <w:r w:rsidR="00CE39DA">
          <w:rPr>
            <w:noProof/>
            <w:webHidden/>
          </w:rPr>
        </w:r>
        <w:r w:rsidR="00CE39DA">
          <w:rPr>
            <w:noProof/>
            <w:webHidden/>
          </w:rPr>
          <w:fldChar w:fldCharType="separate"/>
        </w:r>
        <w:r w:rsidR="00935AD9">
          <w:rPr>
            <w:noProof/>
            <w:webHidden/>
          </w:rPr>
          <w:t>39</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97" w:history="1">
        <w:r w:rsidR="00CE39DA" w:rsidRPr="004B074A">
          <w:rPr>
            <w:rStyle w:val="Hyperlink"/>
            <w:noProof/>
          </w:rPr>
          <w:t>7.1</w:t>
        </w:r>
        <w:r w:rsidR="00CE39DA">
          <w:rPr>
            <w:rFonts w:eastAsiaTheme="minorEastAsia" w:cstheme="minorBidi"/>
            <w:b w:val="0"/>
            <w:noProof/>
            <w:lang w:eastAsia="en-GB"/>
          </w:rPr>
          <w:tab/>
        </w:r>
        <w:r w:rsidR="00CE39DA" w:rsidRPr="004B074A">
          <w:rPr>
            <w:rStyle w:val="Hyperlink"/>
            <w:noProof/>
          </w:rPr>
          <w:t>Survey Analysis</w:t>
        </w:r>
        <w:r w:rsidR="00CE39DA">
          <w:rPr>
            <w:noProof/>
            <w:webHidden/>
          </w:rPr>
          <w:tab/>
        </w:r>
        <w:r w:rsidR="00CE39DA">
          <w:rPr>
            <w:noProof/>
            <w:webHidden/>
          </w:rPr>
          <w:fldChar w:fldCharType="begin"/>
        </w:r>
        <w:r w:rsidR="00CE39DA">
          <w:rPr>
            <w:noProof/>
            <w:webHidden/>
          </w:rPr>
          <w:instrText xml:space="preserve"> PAGEREF _Toc451780697 \h </w:instrText>
        </w:r>
        <w:r w:rsidR="00CE39DA">
          <w:rPr>
            <w:noProof/>
            <w:webHidden/>
          </w:rPr>
        </w:r>
        <w:r w:rsidR="00CE39DA">
          <w:rPr>
            <w:noProof/>
            <w:webHidden/>
          </w:rPr>
          <w:fldChar w:fldCharType="separate"/>
        </w:r>
        <w:r w:rsidR="00935AD9">
          <w:rPr>
            <w:noProof/>
            <w:webHidden/>
          </w:rPr>
          <w:t>39</w:t>
        </w:r>
        <w:r w:rsidR="00CE39DA">
          <w:rPr>
            <w:noProof/>
            <w:webHidden/>
          </w:rPr>
          <w:fldChar w:fldCharType="end"/>
        </w:r>
      </w:hyperlink>
    </w:p>
    <w:p w:rsidR="00CE39DA" w:rsidRDefault="00EE2A6F">
      <w:pPr>
        <w:pStyle w:val="TOC2"/>
        <w:tabs>
          <w:tab w:val="left" w:pos="880"/>
          <w:tab w:val="right" w:leader="dot" w:pos="8493"/>
        </w:tabs>
        <w:rPr>
          <w:rFonts w:eastAsiaTheme="minorEastAsia" w:cstheme="minorBidi"/>
          <w:b w:val="0"/>
          <w:noProof/>
          <w:lang w:eastAsia="en-GB"/>
        </w:rPr>
      </w:pPr>
      <w:hyperlink w:anchor="_Toc451780698" w:history="1">
        <w:r w:rsidR="00CE39DA" w:rsidRPr="004B074A">
          <w:rPr>
            <w:rStyle w:val="Hyperlink"/>
            <w:noProof/>
          </w:rPr>
          <w:t>7.2</w:t>
        </w:r>
        <w:r w:rsidR="00CE39DA">
          <w:rPr>
            <w:rFonts w:eastAsiaTheme="minorEastAsia" w:cstheme="minorBidi"/>
            <w:b w:val="0"/>
            <w:noProof/>
            <w:lang w:eastAsia="en-GB"/>
          </w:rPr>
          <w:tab/>
        </w:r>
        <w:r w:rsidR="00CE39DA" w:rsidRPr="004B074A">
          <w:rPr>
            <w:rStyle w:val="Hyperlink"/>
            <w:noProof/>
          </w:rPr>
          <w:t>Analysis</w:t>
        </w:r>
        <w:r w:rsidR="00CE39DA">
          <w:rPr>
            <w:noProof/>
            <w:webHidden/>
          </w:rPr>
          <w:tab/>
        </w:r>
        <w:r w:rsidR="00CE39DA">
          <w:rPr>
            <w:noProof/>
            <w:webHidden/>
          </w:rPr>
          <w:fldChar w:fldCharType="begin"/>
        </w:r>
        <w:r w:rsidR="00CE39DA">
          <w:rPr>
            <w:noProof/>
            <w:webHidden/>
          </w:rPr>
          <w:instrText xml:space="preserve"> PAGEREF _Toc451780698 \h </w:instrText>
        </w:r>
        <w:r w:rsidR="00CE39DA">
          <w:rPr>
            <w:noProof/>
            <w:webHidden/>
          </w:rPr>
        </w:r>
        <w:r w:rsidR="00CE39DA">
          <w:rPr>
            <w:noProof/>
            <w:webHidden/>
          </w:rPr>
          <w:fldChar w:fldCharType="separate"/>
        </w:r>
        <w:r w:rsidR="00935AD9">
          <w:rPr>
            <w:noProof/>
            <w:webHidden/>
          </w:rPr>
          <w:t>40</w:t>
        </w:r>
        <w:r w:rsidR="00CE39DA">
          <w:rPr>
            <w:noProof/>
            <w:webHidden/>
          </w:rPr>
          <w:fldChar w:fldCharType="end"/>
        </w:r>
      </w:hyperlink>
    </w:p>
    <w:p w:rsidR="00CE39DA" w:rsidRDefault="00EE2A6F">
      <w:pPr>
        <w:pStyle w:val="TOC1"/>
        <w:tabs>
          <w:tab w:val="left" w:pos="440"/>
          <w:tab w:val="right" w:leader="dot" w:pos="8493"/>
        </w:tabs>
        <w:rPr>
          <w:rFonts w:eastAsiaTheme="minorEastAsia" w:cstheme="minorBidi"/>
          <w:b w:val="0"/>
          <w:noProof/>
          <w:sz w:val="22"/>
          <w:szCs w:val="22"/>
          <w:lang w:eastAsia="en-GB"/>
        </w:rPr>
      </w:pPr>
      <w:hyperlink w:anchor="_Toc451780699" w:history="1">
        <w:r w:rsidR="00CE39DA" w:rsidRPr="004B074A">
          <w:rPr>
            <w:rStyle w:val="Hyperlink"/>
            <w:noProof/>
          </w:rPr>
          <w:t>8</w:t>
        </w:r>
        <w:r w:rsidR="00CE39DA">
          <w:rPr>
            <w:rFonts w:eastAsiaTheme="minorEastAsia" w:cstheme="minorBidi"/>
            <w:b w:val="0"/>
            <w:noProof/>
            <w:sz w:val="22"/>
            <w:szCs w:val="22"/>
            <w:lang w:eastAsia="en-GB"/>
          </w:rPr>
          <w:tab/>
        </w:r>
        <w:r w:rsidR="00CE39DA" w:rsidRPr="004B074A">
          <w:rPr>
            <w:rStyle w:val="Hyperlink"/>
            <w:noProof/>
          </w:rPr>
          <w:t>Conclusions and recommendations</w:t>
        </w:r>
        <w:r w:rsidR="00CE39DA">
          <w:rPr>
            <w:noProof/>
            <w:webHidden/>
          </w:rPr>
          <w:tab/>
        </w:r>
        <w:r w:rsidR="00CE39DA">
          <w:rPr>
            <w:noProof/>
            <w:webHidden/>
          </w:rPr>
          <w:fldChar w:fldCharType="begin"/>
        </w:r>
        <w:r w:rsidR="00CE39DA">
          <w:rPr>
            <w:noProof/>
            <w:webHidden/>
          </w:rPr>
          <w:instrText xml:space="preserve"> PAGEREF _Toc451780699 \h </w:instrText>
        </w:r>
        <w:r w:rsidR="00CE39DA">
          <w:rPr>
            <w:noProof/>
            <w:webHidden/>
          </w:rPr>
        </w:r>
        <w:r w:rsidR="00CE39DA">
          <w:rPr>
            <w:noProof/>
            <w:webHidden/>
          </w:rPr>
          <w:fldChar w:fldCharType="separate"/>
        </w:r>
        <w:r w:rsidR="00935AD9">
          <w:rPr>
            <w:noProof/>
            <w:webHidden/>
          </w:rPr>
          <w:t>41</w:t>
        </w:r>
        <w:r w:rsidR="00CE39DA">
          <w:rPr>
            <w:noProof/>
            <w:webHidden/>
          </w:rPr>
          <w:fldChar w:fldCharType="end"/>
        </w:r>
      </w:hyperlink>
    </w:p>
    <w:p w:rsidR="009F0C9A" w:rsidRPr="00452EA6" w:rsidRDefault="006E153E" w:rsidP="009F0C9A">
      <w:pPr>
        <w:rPr>
          <w:lang w:eastAsia="en-GB"/>
        </w:rPr>
        <w:sectPr w:rsidR="009F0C9A" w:rsidRPr="00452EA6" w:rsidSect="008F7028">
          <w:footerReference w:type="default" r:id="rId16"/>
          <w:pgSz w:w="11906" w:h="16838" w:code="9"/>
          <w:pgMar w:top="1418" w:right="1418" w:bottom="1418" w:left="1985" w:header="709" w:footer="709" w:gutter="0"/>
          <w:pgNumType w:fmt="lowerRoman"/>
          <w:cols w:space="708"/>
          <w:titlePg/>
          <w:docGrid w:linePitch="360"/>
        </w:sectPr>
      </w:pPr>
      <w:r>
        <w:rPr>
          <w:lang w:eastAsia="en-GB"/>
        </w:rPr>
        <w:fldChar w:fldCharType="end"/>
      </w:r>
    </w:p>
    <w:p w:rsidR="00E33C23" w:rsidRPr="00CD6D66" w:rsidRDefault="00E33C23" w:rsidP="00DC2938">
      <w:pPr>
        <w:rPr>
          <w:b/>
        </w:rPr>
      </w:pPr>
    </w:p>
    <w:p w:rsidR="00CD6D66" w:rsidRPr="00CD6D66" w:rsidRDefault="00CD6D66" w:rsidP="00DC2938">
      <w:pPr>
        <w:rPr>
          <w:rFonts w:ascii="Arial" w:hAnsi="Arial" w:cs="Arial"/>
          <w:b/>
          <w:sz w:val="32"/>
          <w:szCs w:val="32"/>
        </w:rPr>
      </w:pPr>
      <w:r w:rsidRPr="00CD6D66">
        <w:rPr>
          <w:rFonts w:ascii="Arial" w:hAnsi="Arial" w:cs="Arial"/>
          <w:b/>
          <w:sz w:val="32"/>
          <w:szCs w:val="32"/>
        </w:rPr>
        <w:t>Executive Summary</w:t>
      </w:r>
    </w:p>
    <w:p w:rsidR="00CD6D66" w:rsidRPr="00CD6D66" w:rsidRDefault="00CD6D66" w:rsidP="00B32BC1">
      <w:pPr>
        <w:jc w:val="both"/>
      </w:pPr>
      <w:r w:rsidRPr="00CD6D66">
        <w:t xml:space="preserve">Government </w:t>
      </w:r>
      <w:r w:rsidR="00E24101">
        <w:t>i</w:t>
      </w:r>
      <w:r w:rsidRPr="00CD6D66">
        <w:t>nvestment in the L</w:t>
      </w:r>
      <w:r w:rsidR="00DB500C">
        <w:t xml:space="preserve">ocal </w:t>
      </w:r>
      <w:r w:rsidRPr="00CD6D66">
        <w:t>L</w:t>
      </w:r>
      <w:r w:rsidR="00DB500C">
        <w:t xml:space="preserve">and and </w:t>
      </w:r>
      <w:r w:rsidRPr="00CD6D66">
        <w:t>P</w:t>
      </w:r>
      <w:r w:rsidR="00DB500C">
        <w:t xml:space="preserve">roperty </w:t>
      </w:r>
      <w:r w:rsidRPr="00CD6D66">
        <w:t>G</w:t>
      </w:r>
      <w:r w:rsidR="00DB500C">
        <w:t xml:space="preserve">azetteers (LLPG) and </w:t>
      </w:r>
      <w:r w:rsidR="00DB500C" w:rsidRPr="00CD6D66">
        <w:t>L</w:t>
      </w:r>
      <w:r w:rsidR="00DB500C">
        <w:t xml:space="preserve">ocal </w:t>
      </w:r>
      <w:r w:rsidRPr="00CD6D66">
        <w:t>S</w:t>
      </w:r>
      <w:r w:rsidR="00DB500C">
        <w:t xml:space="preserve">treet Gazetteers </w:t>
      </w:r>
      <w:r w:rsidR="00B27D53">
        <w:t xml:space="preserve">(LSG) </w:t>
      </w:r>
      <w:r w:rsidRPr="00CD6D66">
        <w:t>over the period 2010-5 has yielded a net benefit of approximately £86m in savings from reduced data duplication and integration, improved tax revenues, channel shift and route optimisation in waste management</w:t>
      </w:r>
      <w:r w:rsidR="00DB500C">
        <w:t>.</w:t>
      </w:r>
    </w:p>
    <w:p w:rsidR="00885363" w:rsidRDefault="00CD6D66" w:rsidP="00B32BC1">
      <w:pPr>
        <w:jc w:val="both"/>
      </w:pPr>
      <w:r w:rsidRPr="00CD6D66">
        <w:t>Future net benefits from the same applications are likely to be in the region of £200m over the next 5 years</w:t>
      </w:r>
      <w:r w:rsidR="00E24101">
        <w:t>. B</w:t>
      </w:r>
      <w:r w:rsidRPr="00CD6D66">
        <w:t>ased on the current rates of adoption, this represents a Return on Investment</w:t>
      </w:r>
      <w:r w:rsidR="00E24101">
        <w:t xml:space="preserve"> (RoI) or cost</w:t>
      </w:r>
      <w:r w:rsidR="001D7CB2">
        <w:t xml:space="preserve"> </w:t>
      </w:r>
      <w:r w:rsidR="00E24101">
        <w:t>benefit ratio</w:t>
      </w:r>
      <w:r w:rsidRPr="00CD6D66">
        <w:t xml:space="preserve"> after discounting of 4:1.</w:t>
      </w:r>
    </w:p>
    <w:p w:rsidR="00CD6D66" w:rsidRPr="00CD6D66" w:rsidRDefault="00CD6D66" w:rsidP="00B32BC1">
      <w:pPr>
        <w:jc w:val="both"/>
      </w:pPr>
      <w:r w:rsidRPr="00CD6D66">
        <w:t xml:space="preserve">The return could be significantly higher if barriers to adoption, particularly access to funds, staff retention and improved national collaboration are addressed. </w:t>
      </w:r>
      <w:r w:rsidR="002E5884">
        <w:t>We</w:t>
      </w:r>
      <w:r w:rsidRPr="00CD6D66">
        <w:t xml:space="preserve"> estimate </w:t>
      </w:r>
      <w:r w:rsidR="002E5884">
        <w:t xml:space="preserve">this </w:t>
      </w:r>
      <w:r w:rsidRPr="00CD6D66">
        <w:t>could be worth additional benefits of £20m over the next 5 years.</w:t>
      </w:r>
    </w:p>
    <w:p w:rsidR="00CD6D66" w:rsidRDefault="00CD6D66" w:rsidP="00B32BC1">
      <w:pPr>
        <w:jc w:val="both"/>
      </w:pPr>
      <w:r w:rsidRPr="00CD6D66">
        <w:t>National collaboration initiatives with potential to emulate the D</w:t>
      </w:r>
      <w:r w:rsidR="00DB500C">
        <w:t xml:space="preserve">epartment for </w:t>
      </w:r>
      <w:r w:rsidRPr="00CD6D66">
        <w:t>C</w:t>
      </w:r>
      <w:r w:rsidR="00DB500C">
        <w:t xml:space="preserve">ommunities and </w:t>
      </w:r>
      <w:r w:rsidRPr="00CD6D66">
        <w:t>L</w:t>
      </w:r>
      <w:r w:rsidR="00DB500C">
        <w:t xml:space="preserve">ocal </w:t>
      </w:r>
      <w:r w:rsidRPr="00CD6D66">
        <w:t>G</w:t>
      </w:r>
      <w:r w:rsidR="00DB500C">
        <w:t>overnment (DCLG)</w:t>
      </w:r>
      <w:r w:rsidRPr="00CD6D66">
        <w:t xml:space="preserve"> waste partnership include shared gazetteer maintenance services, enhanced analysis for education, social services, public health and emergency services. </w:t>
      </w:r>
    </w:p>
    <w:p w:rsidR="00CD6D66" w:rsidRDefault="00CD6D66" w:rsidP="002E5884">
      <w:pPr>
        <w:spacing w:after="0" w:line="240" w:lineRule="auto"/>
      </w:pPr>
      <w:r>
        <w:br w:type="page"/>
      </w:r>
    </w:p>
    <w:p w:rsidR="00CD6D66" w:rsidRDefault="00CD6D66" w:rsidP="00CD6D66">
      <w:pPr>
        <w:pStyle w:val="Heading1"/>
      </w:pPr>
      <w:bookmarkStart w:id="0" w:name="_Toc451780617"/>
      <w:r>
        <w:lastRenderedPageBreak/>
        <w:t>Introduction</w:t>
      </w:r>
      <w:bookmarkEnd w:id="0"/>
      <w:r>
        <w:t xml:space="preserve"> </w:t>
      </w:r>
    </w:p>
    <w:p w:rsidR="006C5EA8" w:rsidRDefault="006C5EA8" w:rsidP="006C5EA8">
      <w:pPr>
        <w:pStyle w:val="Heading2"/>
      </w:pPr>
      <w:bookmarkStart w:id="1" w:name="_Toc451780618"/>
      <w:r>
        <w:t>The Purpose</w:t>
      </w:r>
      <w:bookmarkEnd w:id="1"/>
    </w:p>
    <w:p w:rsidR="006C5EA8" w:rsidRPr="003E1826" w:rsidRDefault="006C5EA8" w:rsidP="004C5E8E">
      <w:pPr>
        <w:jc w:val="both"/>
      </w:pPr>
      <w:r w:rsidRPr="003E1826">
        <w:t>The purpose of th</w:t>
      </w:r>
      <w:r w:rsidR="00305E88">
        <w:t>is</w:t>
      </w:r>
      <w:r w:rsidRPr="003E1826">
        <w:t xml:space="preserve"> rese</w:t>
      </w:r>
      <w:r w:rsidR="005327E8">
        <w:t xml:space="preserve">arch study is to provide a cost </w:t>
      </w:r>
      <w:r w:rsidRPr="003E1826">
        <w:t>benefit evaluation of the impact of address and street data that GeoPlace collates across England and Wales</w:t>
      </w:r>
      <w:r w:rsidR="005A3A4F">
        <w:rPr>
          <w:rStyle w:val="FootnoteReference"/>
        </w:rPr>
        <w:footnoteReference w:id="1"/>
      </w:r>
      <w:r w:rsidRPr="003E1826">
        <w:t xml:space="preserve">. </w:t>
      </w:r>
    </w:p>
    <w:p w:rsidR="006C5EA8" w:rsidRDefault="006C5EA8" w:rsidP="004C5E8E">
      <w:pPr>
        <w:jc w:val="both"/>
      </w:pPr>
      <w:r>
        <w:t xml:space="preserve">This </w:t>
      </w:r>
      <w:r w:rsidR="00305E88">
        <w:t xml:space="preserve">study </w:t>
      </w:r>
      <w:r>
        <w:t xml:space="preserve">is timely since the last study </w:t>
      </w:r>
      <w:r w:rsidR="00562CC8">
        <w:t xml:space="preserve">of its kind </w:t>
      </w:r>
      <w:r>
        <w:t xml:space="preserve">by </w:t>
      </w:r>
      <w:r w:rsidR="004152F4">
        <w:t xml:space="preserve">the </w:t>
      </w:r>
      <w:r>
        <w:t>C</w:t>
      </w:r>
      <w:r w:rsidR="00E15AC0">
        <w:t>entre for Economics and Business Research (CEBR)</w:t>
      </w:r>
      <w:r w:rsidR="00E15AC0">
        <w:rPr>
          <w:rStyle w:val="FootnoteReference"/>
        </w:rPr>
        <w:footnoteReference w:id="2"/>
      </w:r>
      <w:r w:rsidR="00E15AC0">
        <w:t xml:space="preserve"> </w:t>
      </w:r>
      <w:r>
        <w:t>is now a decade old and the applications of address and street data has expanded significantly in that time, both internally within local authorities and externally.</w:t>
      </w:r>
    </w:p>
    <w:p w:rsidR="00416890" w:rsidRDefault="006C5EA8" w:rsidP="004C5E8E">
      <w:pPr>
        <w:jc w:val="both"/>
      </w:pPr>
      <w:r>
        <w:t xml:space="preserve">Furthermore, there is </w:t>
      </w:r>
      <w:r w:rsidR="004C5E8E">
        <w:t xml:space="preserve">now </w:t>
      </w:r>
      <w:r>
        <w:t>an opportunity to establish the extent of the benefits that have been realised since the National Address Gazetteer and the National Street Gazetteer for England and Wales were introduced, rather than being a prediction for the future. This is what economists refer to as an “ex-post” study i.e. after the event, rather than “ex-ante” predictions. As such they are much more powerful in terms of use for advocacy and more general marketing.</w:t>
      </w:r>
      <w:r w:rsidR="00416890" w:rsidRPr="00416890">
        <w:t xml:space="preserve"> </w:t>
      </w:r>
      <w:r w:rsidR="004C5E8E">
        <w:t xml:space="preserve">The forward predictions (to 2020) are also given more credence </w:t>
      </w:r>
      <w:r w:rsidR="00733184">
        <w:t>by extrapolating from a strong base</w:t>
      </w:r>
      <w:r w:rsidR="004C5E8E">
        <w:t xml:space="preserve"> of historical information.</w:t>
      </w:r>
    </w:p>
    <w:p w:rsidR="00644491" w:rsidRDefault="00644491" w:rsidP="00644491">
      <w:pPr>
        <w:pStyle w:val="Heading2"/>
      </w:pPr>
      <w:bookmarkStart w:id="2" w:name="_Toc451780619"/>
      <w:r>
        <w:t>Scope</w:t>
      </w:r>
      <w:bookmarkEnd w:id="2"/>
    </w:p>
    <w:p w:rsidR="00CE39DA" w:rsidRDefault="00644491" w:rsidP="00057AAD">
      <w:pPr>
        <w:jc w:val="both"/>
      </w:pPr>
      <w:r w:rsidRPr="00644491">
        <w:t>The study examine</w:t>
      </w:r>
      <w:r w:rsidR="00885363">
        <w:t>s</w:t>
      </w:r>
      <w:r w:rsidRPr="00644491">
        <w:t xml:space="preserve"> the financial costs and benefits of address and st</w:t>
      </w:r>
      <w:r w:rsidR="00057AAD">
        <w:t>reet data for local authorities</w:t>
      </w:r>
      <w:r w:rsidRPr="00644491">
        <w:t xml:space="preserve"> </w:t>
      </w:r>
      <w:r w:rsidR="00271E83">
        <w:t xml:space="preserve">in England and Wales </w:t>
      </w:r>
      <w:r w:rsidR="00343D43">
        <w:t>that</w:t>
      </w:r>
      <w:r w:rsidRPr="00644491">
        <w:t xml:space="preserve"> </w:t>
      </w:r>
      <w:r w:rsidR="00885363">
        <w:t xml:space="preserve">create the data and use it. </w:t>
      </w:r>
      <w:r w:rsidR="00057AAD">
        <w:t>The analysis also assesse</w:t>
      </w:r>
      <w:r w:rsidR="00CE39DA">
        <w:t>d</w:t>
      </w:r>
      <w:r w:rsidR="00057AAD">
        <w:t xml:space="preserve"> the benefits to local authorities in their work with emergency services. </w:t>
      </w:r>
      <w:r w:rsidR="00CE39DA">
        <w:t xml:space="preserve"> </w:t>
      </w:r>
    </w:p>
    <w:p w:rsidR="006C5EA8" w:rsidRDefault="00CE39DA" w:rsidP="00057AAD">
      <w:pPr>
        <w:jc w:val="both"/>
      </w:pPr>
      <w:r>
        <w:t xml:space="preserve">Costs are included where they relate directly to the use cases used to calculate the benefits. They do not represent the total costs of running GeoPlace.  </w:t>
      </w:r>
    </w:p>
    <w:p w:rsidR="006C5EA8" w:rsidRPr="00644491" w:rsidRDefault="006C5EA8" w:rsidP="006C5EA8">
      <w:pPr>
        <w:pStyle w:val="Heading2"/>
      </w:pPr>
      <w:bookmarkStart w:id="3" w:name="_Toc451780620"/>
      <w:r>
        <w:t>Cost benefit analysis</w:t>
      </w:r>
      <w:bookmarkEnd w:id="3"/>
    </w:p>
    <w:p w:rsidR="006C5EA8" w:rsidRDefault="00B32BC1" w:rsidP="00B32BC1">
      <w:pPr>
        <w:jc w:val="both"/>
      </w:pPr>
      <w:r>
        <w:t xml:space="preserve">Cost </w:t>
      </w:r>
      <w:r w:rsidR="006C5EA8">
        <w:t xml:space="preserve">benefit analysis </w:t>
      </w:r>
      <w:r>
        <w:t xml:space="preserve">(CBA) </w:t>
      </w:r>
      <w:r w:rsidR="006C5EA8">
        <w:t xml:space="preserve">is the most appropriate technique for deriving an estimate of Return on Investment (RoI) which can be expressed as “for each £1 Invested the return is £xx” </w:t>
      </w:r>
      <w:r w:rsidR="00C107C5">
        <w:t>(in accordance with the GeoPlace Project Brief)</w:t>
      </w:r>
      <w:r w:rsidR="006C5EA8">
        <w:t>. Treasury Green Book</w:t>
      </w:r>
      <w:r w:rsidR="00562CC8">
        <w:rPr>
          <w:rStyle w:val="FootnoteReference"/>
        </w:rPr>
        <w:footnoteReference w:id="3"/>
      </w:r>
      <w:r w:rsidR="006C5EA8">
        <w:t xml:space="preserve"> advice is that CBA is the most robust approach for projects where results are </w:t>
      </w:r>
      <w:r w:rsidR="00B27D53">
        <w:t xml:space="preserve">as </w:t>
      </w:r>
      <w:r w:rsidR="006C5EA8">
        <w:t>real and tangible</w:t>
      </w:r>
      <w:r w:rsidR="00733184">
        <w:t>,</w:t>
      </w:r>
      <w:r w:rsidR="006C5EA8">
        <w:t xml:space="preserve"> as is the case here. </w:t>
      </w:r>
    </w:p>
    <w:p w:rsidR="006C5EA8" w:rsidRDefault="00667893" w:rsidP="00B32BC1">
      <w:pPr>
        <w:jc w:val="both"/>
      </w:pPr>
      <w:r>
        <w:t>CBA</w:t>
      </w:r>
      <w:r w:rsidR="006C5EA8">
        <w:t xml:space="preserve"> attempts to collate all of the costs and the quantifiable benefits, adjusted for the time value of money i.e. returns achieved at some future date are discounted to take into account the opportunity cost of having made an alternative investment.</w:t>
      </w:r>
    </w:p>
    <w:p w:rsidR="006C5EA8" w:rsidRDefault="00667893" w:rsidP="00B96564">
      <w:pPr>
        <w:jc w:val="both"/>
      </w:pPr>
      <w:r w:rsidRPr="00667893">
        <w:lastRenderedPageBreak/>
        <w:t>The CBA is</w:t>
      </w:r>
      <w:r w:rsidR="00CE39DA">
        <w:t xml:space="preserve"> expressed</w:t>
      </w:r>
      <w:r w:rsidRPr="00667893">
        <w:t xml:space="preserve"> in financial terms</w:t>
      </w:r>
      <w:r w:rsidR="000E6A5C">
        <w:t>. H</w:t>
      </w:r>
      <w:r w:rsidRPr="00667893">
        <w:t>owever, associated qualitative benef</w:t>
      </w:r>
      <w:r w:rsidR="00B27D53">
        <w:t>its discovered during the study</w:t>
      </w:r>
      <w:r w:rsidRPr="00667893">
        <w:t xml:space="preserve"> are also reported under the section entitled non-financial benefits. These qualitative benefits, although difficult to express in financi</w:t>
      </w:r>
      <w:r w:rsidR="003E1826">
        <w:t xml:space="preserve">al terms, may be politically, </w:t>
      </w:r>
      <w:r w:rsidRPr="00667893">
        <w:t xml:space="preserve">socially </w:t>
      </w:r>
      <w:r w:rsidR="003E1826">
        <w:t xml:space="preserve">or </w:t>
      </w:r>
      <w:r w:rsidR="003E1826" w:rsidRPr="000B7BAF">
        <w:t>environmentally</w:t>
      </w:r>
      <w:r w:rsidR="003E1826">
        <w:t xml:space="preserve"> </w:t>
      </w:r>
      <w:r w:rsidRPr="00667893">
        <w:t>significant.</w:t>
      </w:r>
    </w:p>
    <w:p w:rsidR="006C5EA8" w:rsidRDefault="006C5EA8" w:rsidP="00B96564">
      <w:pPr>
        <w:jc w:val="both"/>
      </w:pPr>
      <w:r>
        <w:t>We have developed a structured segmentation of benefit types that recognises a number of generic sources, as illustrated below.</w:t>
      </w:r>
    </w:p>
    <w:p w:rsidR="006C5EA8" w:rsidRDefault="006C5EA8" w:rsidP="006C5EA8"/>
    <w:p w:rsidR="006C5EA8" w:rsidRDefault="00AD5285" w:rsidP="006C5EA8">
      <w:r>
        <w:rPr>
          <w:noProof/>
          <w:lang w:eastAsia="en-GB"/>
        </w:rPr>
        <mc:AlternateContent>
          <mc:Choice Requires="wpg">
            <w:drawing>
              <wp:inline distT="0" distB="0" distL="0" distR="0" wp14:anchorId="0E2F6073" wp14:editId="4A93C98F">
                <wp:extent cx="4163060" cy="3154680"/>
                <wp:effectExtent l="0" t="0" r="2540" b="0"/>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3060" cy="3154680"/>
                          <a:chOff x="13525" y="15084"/>
                          <a:chExt cx="53292" cy="40385"/>
                        </a:xfrm>
                      </wpg:grpSpPr>
                      <wps:wsp>
                        <wps:cNvPr id="4" name="Text Box 13"/>
                        <wps:cNvSpPr txBox="1">
                          <a:spLocks noChangeArrowheads="1"/>
                        </wps:cNvSpPr>
                        <wps:spPr bwMode="auto">
                          <a:xfrm>
                            <a:off x="13525" y="49812"/>
                            <a:ext cx="17298" cy="5658"/>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8D4B36" w:rsidRDefault="008D4B36" w:rsidP="002E5884">
                              <w:pPr>
                                <w:pStyle w:val="NormalWeb"/>
                                <w:spacing w:before="0" w:beforeAutospacing="0" w:after="0" w:afterAutospacing="0"/>
                                <w:jc w:val="center"/>
                                <w:textAlignment w:val="baseline"/>
                              </w:pPr>
                              <w:r>
                                <w:rPr>
                                  <w:rFonts w:ascii="Arial" w:hAnsi="Arial" w:cs="Arial"/>
                                  <w:b/>
                                  <w:bCs/>
                                  <w:color w:val="FFFFFF" w:themeColor="background1"/>
                                  <w:kern w:val="24"/>
                                  <w:sz w:val="48"/>
                                  <w:szCs w:val="48"/>
                                </w:rPr>
                                <w:t>Outputs</w:t>
                              </w:r>
                            </w:p>
                          </w:txbxContent>
                        </wps:txbx>
                        <wps:bodyPr rot="0" vert="horz" wrap="none" lIns="91440" tIns="45720" rIns="91440" bIns="45720" anchor="t" anchorCtr="0" upright="1">
                          <a:spAutoFit/>
                        </wps:bodyPr>
                      </wps:wsp>
                      <pic:pic xmlns:pic="http://schemas.openxmlformats.org/drawingml/2006/picture">
                        <pic:nvPicPr>
                          <pic:cNvPr id="5" name="Object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960" y="15084"/>
                            <a:ext cx="49857" cy="39272"/>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w:pict>
              <v:group w14:anchorId="0E2F6073" id="Group 10" o:spid="_x0000_s1026" style="width:327.8pt;height:248.4pt;mso-position-horizontal-relative:char;mso-position-vertical-relative:line" coordorigin="13525,15084" coordsize="53292,403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">
                <v:shapetype id="_x0000_t202" coordsize="21600,21600" o:spt="202" path="m,l,21600r21600,l21600,xe">
                  <v:stroke joinstyle="miter"/>
                  <v:path gradientshapeok="t" o:connecttype="rect"/>
                </v:shapetype>
                <v:shape id="Text Box 13" o:spid="_x0000_s1027" type="#_x0000_t202" style="position:absolute;left:13525;top:49812;width:17298;height:5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" filled="f" stroked="f">
                  <v:textbox style="mso-fit-shape-to-text:t">
                    <w:txbxContent>
                      <w:p w:rsidR="008D4B36" w:rsidRDefault="008D4B36" w:rsidP="002E5884">
                        <w:pPr>
                          <w:pStyle w:val="NormalWeb"/>
                          <w:spacing w:before="0" w:beforeAutospacing="0" w:after="0" w:afterAutospacing="0"/>
                          <w:jc w:val="center"/>
                          <w:textAlignment w:val="baseline"/>
                        </w:pPr>
                        <w:r>
                          <w:rPr>
                            <w:rFonts w:ascii="Arial" w:hAnsi="Arial" w:cs="Arial"/>
                            <w:b/>
                            <w:bCs/>
                            <w:color w:val="FFFFFF" w:themeColor="background1"/>
                            <w:kern w:val="24"/>
                            <w:sz w:val="48"/>
                            <w:szCs w:val="48"/>
                          </w:rPr>
                          <w:t>Outputs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8" type="#_x0000_t75" style="position:absolute;left:16960;top:15084;width:49857;height:39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">
                  <v:imagedata r:id="rId18" o:title=""/>
                </v:shape>
                <w10:anchorlock/>
              </v:group>
            </w:pict>
          </mc:Fallback>
        </mc:AlternateContent>
      </w:r>
    </w:p>
    <w:p w:rsidR="002E5884" w:rsidRDefault="002E5884" w:rsidP="002E5884">
      <w:pPr>
        <w:pStyle w:val="Caption"/>
      </w:pPr>
      <w:r>
        <w:t xml:space="preserve">Figure </w:t>
      </w:r>
      <w:r w:rsidR="006E153E">
        <w:fldChar w:fldCharType="begin"/>
      </w:r>
      <w:r w:rsidR="00904AA2">
        <w:instrText xml:space="preserve"> SEQ Figure \* ARABIC </w:instrText>
      </w:r>
      <w:r w:rsidR="006E153E">
        <w:fldChar w:fldCharType="separate"/>
      </w:r>
      <w:r w:rsidR="00935AD9">
        <w:rPr>
          <w:noProof/>
        </w:rPr>
        <w:t>1</w:t>
      </w:r>
      <w:r w:rsidR="006E153E">
        <w:rPr>
          <w:noProof/>
        </w:rPr>
        <w:fldChar w:fldCharType="end"/>
      </w:r>
      <w:r>
        <w:t>: Benefit sources</w:t>
      </w:r>
    </w:p>
    <w:p w:rsidR="002E5884" w:rsidRDefault="002E5884" w:rsidP="006C5EA8">
      <w:r>
        <w:t>Our analysts use real world examples of each of these types of benefits to help organisations think through what type of benefits they have, or will, realise.</w:t>
      </w:r>
    </w:p>
    <w:p w:rsidR="00CD6D66" w:rsidRDefault="00CD6D66" w:rsidP="00DC2938"/>
    <w:p w:rsidR="00DC2938" w:rsidRDefault="00DC2938" w:rsidP="00DC2938">
      <w:pPr>
        <w:sectPr w:rsidR="00DC2938" w:rsidSect="008F7028">
          <w:pgSz w:w="11906" w:h="16838" w:code="9"/>
          <w:pgMar w:top="1418" w:right="1418" w:bottom="1418" w:left="1985" w:header="709" w:footer="709" w:gutter="0"/>
          <w:pgNumType w:start="1"/>
          <w:cols w:space="708"/>
          <w:titlePg/>
          <w:docGrid w:linePitch="360"/>
        </w:sectPr>
      </w:pPr>
    </w:p>
    <w:p w:rsidR="0091044B" w:rsidRDefault="00644491" w:rsidP="0091044B">
      <w:pPr>
        <w:pStyle w:val="Heading1"/>
      </w:pPr>
      <w:bookmarkStart w:id="4" w:name="_Toc451780621"/>
      <w:r>
        <w:lastRenderedPageBreak/>
        <w:t>Study m</w:t>
      </w:r>
      <w:r w:rsidR="00CD6D66">
        <w:t>ethodology</w:t>
      </w:r>
      <w:bookmarkEnd w:id="4"/>
    </w:p>
    <w:p w:rsidR="00416890" w:rsidRDefault="00416890" w:rsidP="00416890">
      <w:pPr>
        <w:pStyle w:val="Heading2"/>
      </w:pPr>
      <w:bookmarkStart w:id="5" w:name="_Toc451780622"/>
      <w:r>
        <w:t>Approach</w:t>
      </w:r>
      <w:bookmarkEnd w:id="5"/>
    </w:p>
    <w:p w:rsidR="006C5EA8" w:rsidRDefault="009450C5" w:rsidP="00CE39DA">
      <w:pPr>
        <w:jc w:val="both"/>
      </w:pPr>
      <w:r>
        <w:t xml:space="preserve">The study adopts the </w:t>
      </w:r>
      <w:r w:rsidR="001D7CB2">
        <w:t xml:space="preserve">widely used methodology of cost </w:t>
      </w:r>
      <w:r>
        <w:t>benefit analysis</w:t>
      </w:r>
      <w:r w:rsidR="00FB5676">
        <w:t xml:space="preserve"> as outline</w:t>
      </w:r>
      <w:r w:rsidR="000E6A5C">
        <w:t>d</w:t>
      </w:r>
      <w:r w:rsidR="00FB5676">
        <w:t xml:space="preserve"> above</w:t>
      </w:r>
      <w:r>
        <w:t xml:space="preserve">. The international perspectives from case studies, and insight gained from ConsultingWhere’s access to </w:t>
      </w:r>
      <w:r w:rsidR="005A3A4F">
        <w:t>i</w:t>
      </w:r>
      <w:r w:rsidR="00FB5676">
        <w:t xml:space="preserve">nternational case studies from its </w:t>
      </w:r>
      <w:r>
        <w:t xml:space="preserve">contacts globally, further strengthen the analysis. </w:t>
      </w:r>
    </w:p>
    <w:p w:rsidR="00644491" w:rsidRDefault="00644491" w:rsidP="00E6797C">
      <w:pPr>
        <w:pStyle w:val="Heading2"/>
      </w:pPr>
      <w:bookmarkStart w:id="6" w:name="_Toc451780623"/>
      <w:r w:rsidRPr="00644491">
        <w:t>Literature review</w:t>
      </w:r>
      <w:bookmarkEnd w:id="6"/>
    </w:p>
    <w:p w:rsidR="000734E1" w:rsidRPr="000734E1" w:rsidRDefault="000734E1" w:rsidP="00B23BF2">
      <w:pPr>
        <w:jc w:val="both"/>
      </w:pPr>
      <w:r w:rsidRPr="00F84D55">
        <w:t>The literature review forms an important background and context to the study. From an economic standpoint, we have reviewed the Value of Information</w:t>
      </w:r>
      <w:r w:rsidR="00AA2B00">
        <w:rPr>
          <w:rStyle w:val="FootnoteReference"/>
        </w:rPr>
        <w:footnoteReference w:id="4"/>
      </w:r>
      <w:r w:rsidRPr="00F84D55">
        <w:t xml:space="preserve"> principles as well as the Public Information Value (European Union POPSIS study</w:t>
      </w:r>
      <w:r w:rsidR="00970A81" w:rsidRPr="00F84D55">
        <w:t>)</w:t>
      </w:r>
      <w:r w:rsidR="00FC2961">
        <w:rPr>
          <w:rStyle w:val="FootnoteReference"/>
        </w:rPr>
        <w:footnoteReference w:id="5"/>
      </w:r>
      <w:r w:rsidR="00970A81" w:rsidRPr="00F84D55">
        <w:t xml:space="preserve">. Two previous studies </w:t>
      </w:r>
      <w:r w:rsidR="00B23BF2" w:rsidRPr="00F84D55">
        <w:t xml:space="preserve">that </w:t>
      </w:r>
      <w:r w:rsidR="00970A81" w:rsidRPr="00F84D55">
        <w:t xml:space="preserve">have </w:t>
      </w:r>
      <w:r w:rsidR="00B23BF2" w:rsidRPr="00F84D55">
        <w:t xml:space="preserve">considered the value of addressing have </w:t>
      </w:r>
      <w:r w:rsidR="00970A81" w:rsidRPr="00F84D55">
        <w:t>informed the analysis undertaken in this report: the CEBR report</w:t>
      </w:r>
      <w:r w:rsidR="00540FB9">
        <w:rPr>
          <w:rStyle w:val="FootnoteReference"/>
        </w:rPr>
        <w:footnoteReference w:id="6"/>
      </w:r>
      <w:r w:rsidR="00970A81" w:rsidRPr="00F84D55">
        <w:t xml:space="preserve"> and the LGA Economic Value Study</w:t>
      </w:r>
      <w:r w:rsidR="00540FB9">
        <w:rPr>
          <w:rStyle w:val="FootnoteReference"/>
        </w:rPr>
        <w:footnoteReference w:id="7"/>
      </w:r>
      <w:r w:rsidR="00970A81" w:rsidRPr="00F84D55">
        <w:t>. In addition to this, examples of international best practice from Australia and</w:t>
      </w:r>
      <w:r w:rsidR="00B27D53">
        <w:t xml:space="preserve"> Denmark have provided valuable</w:t>
      </w:r>
      <w:r w:rsidR="00733184">
        <w:t xml:space="preserve"> </w:t>
      </w:r>
      <w:r w:rsidR="000E6A5C">
        <w:t xml:space="preserve">additional </w:t>
      </w:r>
      <w:r w:rsidR="00B27D53">
        <w:t>insight</w:t>
      </w:r>
      <w:r w:rsidR="00970A81" w:rsidRPr="00F84D55">
        <w:t>.</w:t>
      </w:r>
    </w:p>
    <w:p w:rsidR="00644491" w:rsidRDefault="00644491" w:rsidP="00E6797C">
      <w:pPr>
        <w:pStyle w:val="Heading2"/>
      </w:pPr>
      <w:bookmarkStart w:id="7" w:name="_Toc451780624"/>
      <w:r w:rsidRPr="00644491">
        <w:t>Compilation of a database of existing case studies</w:t>
      </w:r>
      <w:bookmarkEnd w:id="7"/>
    </w:p>
    <w:p w:rsidR="00CA30C3" w:rsidRDefault="00CA30C3" w:rsidP="00B96564">
      <w:pPr>
        <w:jc w:val="both"/>
      </w:pPr>
      <w:r>
        <w:t xml:space="preserve">GeoPlace already has a good selection of case studies from </w:t>
      </w:r>
      <w:r w:rsidR="000E6A5C">
        <w:t>its</w:t>
      </w:r>
      <w:r>
        <w:t xml:space="preserve"> annual conference and the organisation’s very successful promotional activities. Unusually, many of these include estimates of </w:t>
      </w:r>
      <w:r w:rsidR="000E6A5C">
        <w:t xml:space="preserve">financial </w:t>
      </w:r>
      <w:r>
        <w:t xml:space="preserve">benefits and therefore provided an excellent starting point for the </w:t>
      </w:r>
      <w:r w:rsidR="007C479D">
        <w:t xml:space="preserve">cost </w:t>
      </w:r>
      <w:r>
        <w:t>benefit analysis. In addition, we used our own database of case studies drawn from our work with local authorities and from other sources to supplement this informa</w:t>
      </w:r>
      <w:r w:rsidR="00B27D53">
        <w:t>tion.</w:t>
      </w:r>
    </w:p>
    <w:p w:rsidR="00CA30C3" w:rsidRDefault="00CA30C3" w:rsidP="00B96564">
      <w:pPr>
        <w:jc w:val="both"/>
      </w:pPr>
      <w:r>
        <w:t xml:space="preserve">We have previously analysed the CEBR study as part of </w:t>
      </w:r>
      <w:r w:rsidR="00A32943">
        <w:t xml:space="preserve">some work that we did on the value of geographic information to local public service delivery in England and Wales </w:t>
      </w:r>
      <w:r>
        <w:t>for the Local Government Association. We used this previous work to help “triangulate” the current findings to build confidence in the results of the current work.</w:t>
      </w:r>
    </w:p>
    <w:p w:rsidR="006C5EA8" w:rsidRPr="006C5EA8" w:rsidRDefault="00CA30C3" w:rsidP="009450C5">
      <w:pPr>
        <w:jc w:val="both"/>
      </w:pPr>
      <w:r>
        <w:t>The case study database we compiled will be a useful resource for future use.</w:t>
      </w:r>
    </w:p>
    <w:p w:rsidR="00644491" w:rsidRPr="00644491" w:rsidRDefault="00644491" w:rsidP="00E6797C">
      <w:pPr>
        <w:pStyle w:val="Heading2"/>
      </w:pPr>
      <w:r w:rsidRPr="00644491">
        <w:lastRenderedPageBreak/>
        <w:t xml:space="preserve"> </w:t>
      </w:r>
      <w:bookmarkStart w:id="8" w:name="_Toc451780625"/>
      <w:r w:rsidRPr="00644491">
        <w:t>Questionnaire</w:t>
      </w:r>
      <w:bookmarkEnd w:id="8"/>
    </w:p>
    <w:p w:rsidR="00CA30C3" w:rsidRDefault="00CA30C3" w:rsidP="00B96564">
      <w:pPr>
        <w:jc w:val="both"/>
      </w:pPr>
      <w:r>
        <w:t xml:space="preserve">ConsultingWhere worked with GeoPlace to design a suitable online questionnaire using a market survey tool called Survey Monkey. </w:t>
      </w:r>
    </w:p>
    <w:p w:rsidR="00CA30C3" w:rsidRDefault="00CA30C3" w:rsidP="00B96564">
      <w:pPr>
        <w:jc w:val="both"/>
      </w:pPr>
      <w:r>
        <w:t xml:space="preserve">The most important element of questionnaire design is to keep it short and relevant. For instance, providing a range of possible responses in percentage terms for time savings is much more effective than trying to directly elicit financial values. Allowing for descriptive additional remarks was </w:t>
      </w:r>
      <w:r w:rsidR="00B27D53">
        <w:t>useful</w:t>
      </w:r>
      <w:r>
        <w:t xml:space="preserve"> as it provided information that we were later able to follow up by phone and email. </w:t>
      </w:r>
    </w:p>
    <w:p w:rsidR="00D90BF1" w:rsidRDefault="00CA30C3" w:rsidP="00B96564">
      <w:pPr>
        <w:jc w:val="both"/>
      </w:pPr>
      <w:r>
        <w:t>Getting responses to questionnaires is notoriously difficult and responses are unlikely to be randomly distributed – if you have a good story to tell you may respond but otherwise not. However, we were able to collect 178 responses out of 800 invitations sent.</w:t>
      </w:r>
    </w:p>
    <w:p w:rsidR="00644491" w:rsidRPr="00644491" w:rsidRDefault="00644491" w:rsidP="00D90BF1">
      <w:pPr>
        <w:pStyle w:val="Heading2"/>
      </w:pPr>
      <w:bookmarkStart w:id="9" w:name="_Toc451780626"/>
      <w:r w:rsidRPr="00644491">
        <w:t>Training course</w:t>
      </w:r>
      <w:bookmarkEnd w:id="9"/>
    </w:p>
    <w:p w:rsidR="00CA30C3" w:rsidRDefault="00D90BF1" w:rsidP="004E3F46">
      <w:pPr>
        <w:jc w:val="both"/>
      </w:pPr>
      <w:r>
        <w:t xml:space="preserve">We </w:t>
      </w:r>
      <w:r w:rsidR="00A32943">
        <w:t xml:space="preserve">gave </w:t>
      </w:r>
      <w:r>
        <w:t>a one-</w:t>
      </w:r>
      <w:r w:rsidR="00CA30C3">
        <w:t>day training course for potential contributors to new case studies in Birmingham in December.</w:t>
      </w:r>
    </w:p>
    <w:p w:rsidR="00CA30C3" w:rsidRDefault="00CA30C3" w:rsidP="004E3F46">
      <w:pPr>
        <w:jc w:val="both"/>
      </w:pPr>
      <w:r>
        <w:t xml:space="preserve">The course was based on the ConsultingWhere training on </w:t>
      </w:r>
      <w:r w:rsidR="00B96564">
        <w:t>‘</w:t>
      </w:r>
      <w:r>
        <w:t>Assessing the Business Case for Inv</w:t>
      </w:r>
      <w:r w:rsidR="00356DD3">
        <w:t xml:space="preserve">estment in Geospatial </w:t>
      </w:r>
      <w:r w:rsidR="00B96564">
        <w:t>P</w:t>
      </w:r>
      <w:r w:rsidR="00356DD3">
        <w:t>rojects</w:t>
      </w:r>
      <w:r w:rsidR="00B96564">
        <w:t>’</w:t>
      </w:r>
      <w:r w:rsidR="00356DD3">
        <w:t xml:space="preserve"> </w:t>
      </w:r>
      <w:r>
        <w:t xml:space="preserve">that has now been delivered </w:t>
      </w:r>
      <w:r w:rsidR="00A32943">
        <w:t xml:space="preserve">successfully </w:t>
      </w:r>
      <w:r>
        <w:t>on four continents over the last five years. The course, which was adapted to focus on applications of address covered:</w:t>
      </w:r>
    </w:p>
    <w:p w:rsidR="00CA30C3" w:rsidRPr="000B7BAF" w:rsidRDefault="00CA30C3" w:rsidP="000B7BAF">
      <w:pPr>
        <w:pStyle w:val="ListBullet"/>
      </w:pPr>
      <w:r w:rsidRPr="000B7BAF">
        <w:t>Aligning applications to key business drivers</w:t>
      </w:r>
      <w:r w:rsidR="00D90BF1" w:rsidRPr="000B7BAF">
        <w:t>.</w:t>
      </w:r>
    </w:p>
    <w:p w:rsidR="00CA30C3" w:rsidRPr="000B7BAF" w:rsidRDefault="00CA30C3" w:rsidP="000B7BAF">
      <w:pPr>
        <w:pStyle w:val="ListBullet"/>
      </w:pPr>
      <w:r w:rsidRPr="000B7BAF">
        <w:t>Business process modelling to break down workflows and identify where benefits occur</w:t>
      </w:r>
      <w:r w:rsidR="00D90BF1" w:rsidRPr="000B7BAF">
        <w:t>.</w:t>
      </w:r>
    </w:p>
    <w:p w:rsidR="00CA30C3" w:rsidRPr="000B7BAF" w:rsidRDefault="00CA30C3" w:rsidP="000B7BAF">
      <w:pPr>
        <w:pStyle w:val="ListBullet"/>
      </w:pPr>
      <w:r w:rsidRPr="000B7BAF">
        <w:t>Identifying the cost components</w:t>
      </w:r>
      <w:r w:rsidR="00D90BF1" w:rsidRPr="000B7BAF">
        <w:t>.</w:t>
      </w:r>
    </w:p>
    <w:p w:rsidR="00CA30C3" w:rsidRPr="000B7BAF" w:rsidRDefault="00CA30C3" w:rsidP="000B7BAF">
      <w:pPr>
        <w:pStyle w:val="ListBullet"/>
      </w:pPr>
      <w:r w:rsidRPr="000B7BAF">
        <w:t>Techniques for the evaluation of practical benefits and for the measuring of intangible benefits</w:t>
      </w:r>
      <w:r w:rsidR="00D90BF1" w:rsidRPr="000B7BAF">
        <w:t>.</w:t>
      </w:r>
    </w:p>
    <w:p w:rsidR="00CA30C3" w:rsidRPr="000B7BAF" w:rsidRDefault="00CA30C3" w:rsidP="000B7BAF">
      <w:pPr>
        <w:pStyle w:val="ListBullet"/>
      </w:pPr>
      <w:r w:rsidRPr="000B7BAF">
        <w:t>Development of a Discounted Cash Flow (DCF) model</w:t>
      </w:r>
      <w:r w:rsidR="00D90BF1" w:rsidRPr="000B7BAF">
        <w:t>.</w:t>
      </w:r>
    </w:p>
    <w:p w:rsidR="00CA30C3" w:rsidRDefault="004E3F46" w:rsidP="000B7BAF">
      <w:pPr>
        <w:pStyle w:val="ListBullet"/>
      </w:pPr>
      <w:r>
        <w:t>Presenting a b</w:t>
      </w:r>
      <w:r w:rsidR="00CA30C3" w:rsidRPr="00CA30C3">
        <w:t>usiness case to senior executives</w:t>
      </w:r>
      <w:r w:rsidR="00D90BF1">
        <w:t>.</w:t>
      </w:r>
    </w:p>
    <w:p w:rsidR="006C5EA8" w:rsidRDefault="00CA30C3" w:rsidP="00A5618A">
      <w:pPr>
        <w:jc w:val="both"/>
      </w:pPr>
      <w:r>
        <w:t>It provided delegates with a set of reusable skills as well as helping them to provide the evidence we needed to comp</w:t>
      </w:r>
      <w:r w:rsidR="001D7CB2">
        <w:t xml:space="preserve">lete the cost </w:t>
      </w:r>
      <w:r w:rsidR="004E3F46">
        <w:t>benefit analysis.</w:t>
      </w:r>
    </w:p>
    <w:p w:rsidR="00644491" w:rsidRPr="00644491" w:rsidRDefault="00644491" w:rsidP="00E6797C">
      <w:pPr>
        <w:pStyle w:val="Heading2"/>
      </w:pPr>
      <w:bookmarkStart w:id="10" w:name="_Toc451780627"/>
      <w:r w:rsidRPr="00644491">
        <w:t>Interviews</w:t>
      </w:r>
      <w:bookmarkEnd w:id="10"/>
    </w:p>
    <w:p w:rsidR="00CA30C3" w:rsidRDefault="00CA30C3" w:rsidP="00B96564">
      <w:pPr>
        <w:jc w:val="both"/>
      </w:pPr>
      <w:r>
        <w:t>Our experience of these studies is that one</w:t>
      </w:r>
      <w:r w:rsidR="0055389B">
        <w:t>-</w:t>
      </w:r>
      <w:r>
        <w:t>to</w:t>
      </w:r>
      <w:r w:rsidR="0055389B">
        <w:t>-</w:t>
      </w:r>
      <w:r>
        <w:t xml:space="preserve">one interviews, conducted </w:t>
      </w:r>
      <w:r w:rsidR="00FB5676">
        <w:t xml:space="preserve">either face to face or </w:t>
      </w:r>
      <w:r>
        <w:t>by telephone</w:t>
      </w:r>
      <w:r w:rsidR="0055389B">
        <w:t>,</w:t>
      </w:r>
      <w:r>
        <w:t xml:space="preserve"> are the best source of metrics and this has proved to be the case </w:t>
      </w:r>
      <w:r w:rsidR="00B96564">
        <w:t>in this study</w:t>
      </w:r>
      <w:r w:rsidR="004E3F46">
        <w:t>.</w:t>
      </w:r>
    </w:p>
    <w:p w:rsidR="00CA30C3" w:rsidRDefault="00CA30C3" w:rsidP="00B96564">
      <w:pPr>
        <w:jc w:val="both"/>
      </w:pPr>
      <w:r>
        <w:t xml:space="preserve">We have developed a structured approach for conducting such interviews. It starts by establishing with the interviewee benefits in qualitative terms and then proceeds to quantification based on assessing the highest value components from their replies. </w:t>
      </w:r>
      <w:r w:rsidR="00FB5676">
        <w:t xml:space="preserve">Where </w:t>
      </w:r>
      <w:r w:rsidR="00FB5676">
        <w:lastRenderedPageBreak/>
        <w:t>possible we used</w:t>
      </w:r>
      <w:r>
        <w:t xml:space="preserve"> examples drawn from </w:t>
      </w:r>
      <w:r w:rsidR="00FB5676">
        <w:t xml:space="preserve">existing </w:t>
      </w:r>
      <w:r>
        <w:t>case studies of different types of benefits to get people thinking constructively about how these might apply in their own organisation.</w:t>
      </w:r>
    </w:p>
    <w:p w:rsidR="00CA30C3" w:rsidRDefault="0055389B" w:rsidP="00B96564">
      <w:pPr>
        <w:jc w:val="both"/>
      </w:pPr>
      <w:r>
        <w:t>In total w</w:t>
      </w:r>
      <w:r w:rsidR="00CA30C3">
        <w:t>e conducted more than 30 interviews. They were prioritised to fill in gaps in more innovative application areas and ensure an even spread of authority types.</w:t>
      </w:r>
      <w:r w:rsidR="00FB5676">
        <w:t xml:space="preserve"> In addition, we spoke to organisations wh</w:t>
      </w:r>
      <w:r>
        <w:t>ich</w:t>
      </w:r>
      <w:r w:rsidR="00FB5676">
        <w:t xml:space="preserve"> had already been the subject of case studies, usually to confirm the nature of benefits </w:t>
      </w:r>
      <w:r w:rsidR="00F40F28">
        <w:t>–</w:t>
      </w:r>
      <w:r w:rsidR="00FB5676">
        <w:t xml:space="preserve"> realised or predicted </w:t>
      </w:r>
      <w:r w:rsidR="00F40F28">
        <w:t>–</w:t>
      </w:r>
      <w:r>
        <w:t xml:space="preserve"> </w:t>
      </w:r>
      <w:r w:rsidR="00FB5676">
        <w:t xml:space="preserve">and to update quantification, where appropriate. </w:t>
      </w:r>
    </w:p>
    <w:p w:rsidR="006C5EA8" w:rsidRDefault="00B96564" w:rsidP="006C1D7E">
      <w:pPr>
        <w:jc w:val="both"/>
      </w:pPr>
      <w:r>
        <w:t>In the course of the interviews it</w:t>
      </w:r>
      <w:r w:rsidR="00CA30C3">
        <w:t xml:space="preserve"> was sometimes necessary to give an assurance of </w:t>
      </w:r>
      <w:r>
        <w:t>anonymity;</w:t>
      </w:r>
      <w:r w:rsidR="00CA30C3">
        <w:t xml:space="preserve"> this encourage</w:t>
      </w:r>
      <w:r>
        <w:t>d</w:t>
      </w:r>
      <w:r w:rsidR="00CA30C3">
        <w:t xml:space="preserve"> some </w:t>
      </w:r>
      <w:r>
        <w:t>people</w:t>
      </w:r>
      <w:r w:rsidR="00CA30C3">
        <w:t xml:space="preserve"> to speak more openly.</w:t>
      </w:r>
      <w:r w:rsidR="00FB5676">
        <w:t xml:space="preserve"> For this reason the case studies are sometimes referred to by generic type of authority</w:t>
      </w:r>
      <w:r w:rsidR="0055389B">
        <w:t xml:space="preserve"> rather than to a specific authority</w:t>
      </w:r>
      <w:r w:rsidR="00FB5676">
        <w:t>.</w:t>
      </w:r>
    </w:p>
    <w:p w:rsidR="00644491" w:rsidRPr="00644491" w:rsidRDefault="00644491" w:rsidP="00E6797C">
      <w:pPr>
        <w:pStyle w:val="Heading2"/>
      </w:pPr>
      <w:bookmarkStart w:id="11" w:name="_Toc451780628"/>
      <w:r w:rsidRPr="00644491">
        <w:t>Construction of the CBA Model</w:t>
      </w:r>
      <w:bookmarkEnd w:id="11"/>
    </w:p>
    <w:p w:rsidR="006C5EA8" w:rsidRDefault="00E6797C" w:rsidP="00B96564">
      <w:pPr>
        <w:jc w:val="both"/>
      </w:pPr>
      <w:r w:rsidRPr="00E6797C">
        <w:t>From the information gathered through the preceding steps we have created a financial model. The model is essentially a set of spreadsheets that build up a picture of the return on investment</w:t>
      </w:r>
      <w:r w:rsidR="0055389B">
        <w:t xml:space="preserve"> in England and Wales</w:t>
      </w:r>
      <w:r w:rsidRPr="00E6797C">
        <w:t>.</w:t>
      </w:r>
    </w:p>
    <w:p w:rsidR="00E6797C" w:rsidRDefault="00E6797C" w:rsidP="00E6797C">
      <w:pPr>
        <w:pStyle w:val="Heading3"/>
      </w:pPr>
      <w:bookmarkStart w:id="12" w:name="_Toc451780629"/>
      <w:r>
        <w:t>Principles</w:t>
      </w:r>
      <w:bookmarkEnd w:id="12"/>
    </w:p>
    <w:p w:rsidR="00E6797C" w:rsidRDefault="00E6797C" w:rsidP="00B96564">
      <w:pPr>
        <w:jc w:val="both"/>
      </w:pPr>
      <w:r>
        <w:t xml:space="preserve">It is not feasible to conduct a </w:t>
      </w:r>
      <w:r w:rsidR="000C2AF8">
        <w:t>survey</w:t>
      </w:r>
      <w:r>
        <w:t xml:space="preserve"> of all local authorities. </w:t>
      </w:r>
      <w:r w:rsidR="00B96564" w:rsidRPr="000C2AF8">
        <w:t xml:space="preserve">To </w:t>
      </w:r>
      <w:r w:rsidR="000C2AF8" w:rsidRPr="000C2AF8">
        <w:t>overcome</w:t>
      </w:r>
      <w:r w:rsidR="00B96564" w:rsidRPr="000C2AF8">
        <w:t xml:space="preserve"> this</w:t>
      </w:r>
      <w:r>
        <w:t xml:space="preserve"> we </w:t>
      </w:r>
      <w:r w:rsidR="00B96564">
        <w:t xml:space="preserve">have </w:t>
      </w:r>
      <w:r>
        <w:t>provide</w:t>
      </w:r>
      <w:r w:rsidR="00B96564">
        <w:t>d</w:t>
      </w:r>
      <w:r>
        <w:t xml:space="preserve"> a range of values for the </w:t>
      </w:r>
      <w:r w:rsidR="00810EBC">
        <w:t>RoI</w:t>
      </w:r>
      <w:r>
        <w:t xml:space="preserve"> by including sensitivity analysis, which </w:t>
      </w:r>
      <w:r w:rsidR="00B96564">
        <w:t>has varied</w:t>
      </w:r>
      <w:r>
        <w:t xml:space="preserve"> parameters for best and worst</w:t>
      </w:r>
      <w:r w:rsidR="00810EBC">
        <w:t xml:space="preserve"> </w:t>
      </w:r>
      <w:r>
        <w:t>case scenarios.</w:t>
      </w:r>
    </w:p>
    <w:p w:rsidR="00E6797C" w:rsidRDefault="00E6797C" w:rsidP="004B559A">
      <w:pPr>
        <w:jc w:val="both"/>
      </w:pPr>
      <w:r>
        <w:t xml:space="preserve">In order to bring the values to </w:t>
      </w:r>
      <w:r w:rsidR="006A5E91">
        <w:t xml:space="preserve">a </w:t>
      </w:r>
      <w:r>
        <w:t xml:space="preserve">common baseline (described as Net Present Value), discount rates are applied to past and future benefits (and costs). </w:t>
      </w:r>
      <w:r w:rsidR="003C420C" w:rsidRPr="00626EDD">
        <w:t>It is conventional to ignore the effects of inflation since they generally apply equally to costs and benefits so cancel each other</w:t>
      </w:r>
      <w:r w:rsidR="004B559A" w:rsidRPr="00626EDD">
        <w:t xml:space="preserve"> out</w:t>
      </w:r>
      <w:r w:rsidR="003C420C" w:rsidRPr="00626EDD">
        <w:t>.</w:t>
      </w:r>
      <w:r w:rsidR="004B559A">
        <w:t xml:space="preserve"> </w:t>
      </w:r>
      <w:r>
        <w:t>Establishing the proportion of the benefits directly attributable to GeoPlace information, as opposed to the application itself has been assessed for each use case qu</w:t>
      </w:r>
      <w:r w:rsidR="00FF05EB">
        <w:t>a</w:t>
      </w:r>
      <w:r>
        <w:t>ntified.</w:t>
      </w:r>
      <w:r w:rsidR="006A5E91">
        <w:t xml:space="preserve"> </w:t>
      </w:r>
      <w:r>
        <w:t xml:space="preserve">We also consider the counterfactual – what would have been used if the gazetteers were not available. </w:t>
      </w:r>
    </w:p>
    <w:p w:rsidR="006C1D7E" w:rsidRPr="000C2AF8" w:rsidRDefault="00FF05EB" w:rsidP="004B559A">
      <w:pPr>
        <w:jc w:val="both"/>
      </w:pPr>
      <w:r w:rsidRPr="000C2AF8">
        <w:t xml:space="preserve">The financial model </w:t>
      </w:r>
      <w:r w:rsidR="003C420C">
        <w:t xml:space="preserve">is designed to be modifiable so that it might be </w:t>
      </w:r>
      <w:r w:rsidR="003C420C" w:rsidRPr="000C2AF8">
        <w:t>maintained and updated as more information becomes available in the future.</w:t>
      </w:r>
      <w:r w:rsidR="003C420C">
        <w:t xml:space="preserve"> This has been supplied to GeoPlace</w:t>
      </w:r>
      <w:r w:rsidRPr="000C2AF8">
        <w:t xml:space="preserve">, along with a tutorial </w:t>
      </w:r>
      <w:r w:rsidR="004B559A">
        <w:t xml:space="preserve">(with accompanying Microsoft </w:t>
      </w:r>
      <w:r w:rsidR="00CE39DA">
        <w:t>PowerPoint</w:t>
      </w:r>
      <w:r w:rsidR="004B559A">
        <w:t xml:space="preserve"> Presentation) </w:t>
      </w:r>
      <w:r w:rsidRPr="000C2AF8">
        <w:t xml:space="preserve">on how </w:t>
      </w:r>
      <w:r w:rsidR="004B559A">
        <w:t>it can be best used going forward.</w:t>
      </w:r>
    </w:p>
    <w:p w:rsidR="00FF05EB" w:rsidRDefault="00FF05EB" w:rsidP="00FF05EB">
      <w:pPr>
        <w:pStyle w:val="Heading3"/>
      </w:pPr>
      <w:bookmarkStart w:id="13" w:name="_Toc451780630"/>
      <w:r>
        <w:t>Process</w:t>
      </w:r>
      <w:bookmarkEnd w:id="13"/>
    </w:p>
    <w:p w:rsidR="00FF05EB" w:rsidRDefault="006A5E91" w:rsidP="006A5E91">
      <w:pPr>
        <w:jc w:val="both"/>
      </w:pPr>
      <w:r>
        <w:t xml:space="preserve">The study undertaken has gone through </w:t>
      </w:r>
      <w:r w:rsidR="00FF05EB">
        <w:t>the following steps:</w:t>
      </w:r>
    </w:p>
    <w:p w:rsidR="00FF05EB" w:rsidRDefault="00FF05EB" w:rsidP="00834FE8">
      <w:pPr>
        <w:pStyle w:val="ListNumber"/>
        <w:jc w:val="both"/>
      </w:pPr>
      <w:r>
        <w:t xml:space="preserve">Each case study </w:t>
      </w:r>
      <w:r w:rsidR="006A5E91" w:rsidRPr="006A5E91">
        <w:t>has been</w:t>
      </w:r>
      <w:r>
        <w:t xml:space="preserve"> </w:t>
      </w:r>
      <w:r w:rsidR="004B559A">
        <w:t>corroborated</w:t>
      </w:r>
      <w:r>
        <w:t xml:space="preserve"> against normal industry behaviour in order to </w:t>
      </w:r>
      <w:r w:rsidR="004B559A">
        <w:t>validate</w:t>
      </w:r>
      <w:r>
        <w:t xml:space="preserve"> that it reflects the extent it is likely to be implemented by other local authorities across England and Wales. </w:t>
      </w:r>
      <w:r w:rsidR="00EE5C47">
        <w:t xml:space="preserve">The </w:t>
      </w:r>
      <w:r>
        <w:t>optimism bias</w:t>
      </w:r>
      <w:r w:rsidR="00EE5C47">
        <w:t xml:space="preserve"> prevalent in all case study-based</w:t>
      </w:r>
      <w:r>
        <w:t xml:space="preserve"> sample has been </w:t>
      </w:r>
      <w:r w:rsidR="00EE5C47">
        <w:t>taken into account by “writing down” the benefits</w:t>
      </w:r>
      <w:r>
        <w:t>.</w:t>
      </w:r>
    </w:p>
    <w:p w:rsidR="00FF05EB" w:rsidRDefault="00FF05EB" w:rsidP="00834FE8">
      <w:pPr>
        <w:pStyle w:val="ListNumber"/>
        <w:jc w:val="both"/>
      </w:pPr>
      <w:r>
        <w:t xml:space="preserve">The </w:t>
      </w:r>
      <w:r w:rsidR="000C2AF8">
        <w:t>benefits identified</w:t>
      </w:r>
      <w:r w:rsidR="006A5E91">
        <w:t xml:space="preserve"> </w:t>
      </w:r>
      <w:r w:rsidR="000C2AF8">
        <w:t>by the local authorities from their</w:t>
      </w:r>
      <w:r w:rsidR="006A5E91">
        <w:t xml:space="preserve"> case studies</w:t>
      </w:r>
      <w:r w:rsidR="000C2AF8">
        <w:t xml:space="preserve"> </w:t>
      </w:r>
      <w:r w:rsidR="006A5E91">
        <w:t xml:space="preserve">were scaled up to achieve a national </w:t>
      </w:r>
      <w:r w:rsidR="000C2AF8">
        <w:t>impact</w:t>
      </w:r>
      <w:r w:rsidR="006A5E91">
        <w:t xml:space="preserve"> </w:t>
      </w:r>
      <w:r w:rsidR="000C2AF8">
        <w:t>based either on population, total council revenue/expenditure</w:t>
      </w:r>
      <w:r>
        <w:t xml:space="preserve"> </w:t>
      </w:r>
      <w:r w:rsidR="000C2AF8">
        <w:t xml:space="preserve">or other possible metrics depending on applicability. </w:t>
      </w:r>
    </w:p>
    <w:p w:rsidR="00FF05EB" w:rsidRDefault="004B559A" w:rsidP="00834FE8">
      <w:pPr>
        <w:pStyle w:val="ListNumber"/>
        <w:jc w:val="both"/>
      </w:pPr>
      <w:r>
        <w:lastRenderedPageBreak/>
        <w:t>The current level of adoption was</w:t>
      </w:r>
      <w:r w:rsidR="00FF05EB">
        <w:t xml:space="preserve"> then used to predict the total impact of full adoption. The adoption period is the time it is estimated it is likely to take for the technology to become “business as usual” across all local authorities in England and Wales. This </w:t>
      </w:r>
      <w:r>
        <w:t>has been</w:t>
      </w:r>
      <w:r w:rsidR="00FF05EB">
        <w:t xml:space="preserve"> assessed </w:t>
      </w:r>
      <w:r w:rsidR="00EE5C47">
        <w:t>from the GeoPlace improvement schedules, an annual questionnaire completed by all local authorities that details (amongst many other factors) integration of the LLPG with other information systems.</w:t>
      </w:r>
      <w:r w:rsidR="00FF05EB">
        <w:t xml:space="preserve"> </w:t>
      </w:r>
    </w:p>
    <w:p w:rsidR="00FF05EB" w:rsidRDefault="00FF05EB" w:rsidP="00834FE8">
      <w:pPr>
        <w:pStyle w:val="ListNumber"/>
        <w:jc w:val="both"/>
      </w:pPr>
      <w:r>
        <w:t xml:space="preserve">The adoption rates </w:t>
      </w:r>
      <w:r w:rsidR="004B559A">
        <w:t>have</w:t>
      </w:r>
      <w:r>
        <w:t xml:space="preserve"> then </w:t>
      </w:r>
      <w:r w:rsidR="004B559A">
        <w:t xml:space="preserve">been </w:t>
      </w:r>
      <w:r>
        <w:t xml:space="preserve">applied to the flows of net benefits over time </w:t>
      </w:r>
      <w:r w:rsidR="004B559A">
        <w:t>that</w:t>
      </w:r>
      <w:r>
        <w:t xml:space="preserve"> allow</w:t>
      </w:r>
      <w:r w:rsidR="004B559A">
        <w:t>ed</w:t>
      </w:r>
      <w:r>
        <w:t xml:space="preserve"> us to calculate</w:t>
      </w:r>
      <w:r w:rsidR="001D7CB2">
        <w:t xml:space="preserve"> both the level of current cost</w:t>
      </w:r>
      <w:r w:rsidR="00EE5C47">
        <w:t>-</w:t>
      </w:r>
      <w:r>
        <w:t xml:space="preserve">benefit and predicted position over the next 5 years (to 2020). We only predict to this horizon as the pace of change of technology makes looking further </w:t>
      </w:r>
      <w:r w:rsidR="00B54C26">
        <w:t>not</w:t>
      </w:r>
      <w:r>
        <w:t xml:space="preserve"> credible.</w:t>
      </w:r>
    </w:p>
    <w:p w:rsidR="00FF05EB" w:rsidRDefault="00FF05EB" w:rsidP="00834FE8">
      <w:pPr>
        <w:pStyle w:val="ListNumber"/>
        <w:jc w:val="both"/>
      </w:pPr>
      <w:r>
        <w:t>The costs for building and maintaining the address and street data is offset against the benefits and allocated to the appropriate applications. Assumptions are made concerning “sunk costs” i.e. costs incurred in the past that have been amortised.</w:t>
      </w:r>
    </w:p>
    <w:p w:rsidR="00644491" w:rsidRPr="00644491" w:rsidRDefault="00644491" w:rsidP="00E6797C">
      <w:pPr>
        <w:pStyle w:val="Heading2"/>
      </w:pPr>
      <w:bookmarkStart w:id="14" w:name="_Toc451780631"/>
      <w:r w:rsidRPr="00644491">
        <w:t>Validation Workshop</w:t>
      </w:r>
      <w:bookmarkEnd w:id="14"/>
    </w:p>
    <w:p w:rsidR="00CA30C3" w:rsidRDefault="00CA30C3" w:rsidP="0018212E">
      <w:pPr>
        <w:jc w:val="both"/>
      </w:pPr>
      <w:r>
        <w:t xml:space="preserve">Once the activities above were completed, we conducted a workshop with opinion formers in the community, including, in addition to leading local authority representatives, selected individuals from the Local Government Association and Socitm to present the preliminary results and invite their feedback. </w:t>
      </w:r>
    </w:p>
    <w:p w:rsidR="006C5EA8" w:rsidRDefault="00CA30C3" w:rsidP="0018212E">
      <w:pPr>
        <w:jc w:val="both"/>
      </w:pPr>
      <w:r>
        <w:t>This exercise was extremely helpful and yielded many insights, validating assumptions and providing ideas on overcoming barriers to adoption.</w:t>
      </w:r>
    </w:p>
    <w:p w:rsidR="00644491" w:rsidRPr="00644491" w:rsidRDefault="00644491" w:rsidP="00E6797C">
      <w:pPr>
        <w:pStyle w:val="Heading2"/>
      </w:pPr>
      <w:bookmarkStart w:id="15" w:name="_Toc451780632"/>
      <w:r w:rsidRPr="00644491">
        <w:t>Economist Review</w:t>
      </w:r>
      <w:bookmarkEnd w:id="15"/>
    </w:p>
    <w:p w:rsidR="00FF05EB" w:rsidRDefault="00FF05EB" w:rsidP="0018212E">
      <w:pPr>
        <w:jc w:val="both"/>
      </w:pPr>
      <w:r>
        <w:t>ConsultingWhere work</w:t>
      </w:r>
      <w:r w:rsidR="00B54C26">
        <w:t>ed</w:t>
      </w:r>
      <w:r>
        <w:t xml:space="preserve"> with one of the foremost experts in the field of geo-infonomics, Alan Smart of ACIL Allen</w:t>
      </w:r>
      <w:r w:rsidR="00CE39DA">
        <w:t xml:space="preserve"> to validate the methodology and results.</w:t>
      </w:r>
      <w:r>
        <w:t xml:space="preserve"> Geo-infonomics is the science of applying economic princip</w:t>
      </w:r>
      <w:r w:rsidR="001D7CB2">
        <w:t xml:space="preserve">les and techniques such as cost </w:t>
      </w:r>
      <w:r>
        <w:t xml:space="preserve">benefit analysis to geospatial applications. Alan Smart is the principal author of the seminal studies on the economic benefits of geospatial in Australia and New Zealand, as well as the reviewer for </w:t>
      </w:r>
      <w:r w:rsidR="00761604">
        <w:t xml:space="preserve">the </w:t>
      </w:r>
      <w:r>
        <w:t>UK study undertaken by ConsultingWhere for the Local Government Association.</w:t>
      </w:r>
    </w:p>
    <w:p w:rsidR="006C5EA8" w:rsidRDefault="00EE5C47" w:rsidP="0018212E">
      <w:pPr>
        <w:jc w:val="both"/>
      </w:pPr>
      <w:r>
        <w:t>Mr.</w:t>
      </w:r>
      <w:r w:rsidR="00FF05EB">
        <w:t xml:space="preserve"> Smart has reviewed and advised on the methodology and results in order to further enhance its credibility and robustness.</w:t>
      </w:r>
    </w:p>
    <w:p w:rsidR="00644491" w:rsidRPr="00644491" w:rsidRDefault="00644491" w:rsidP="00E6797C">
      <w:pPr>
        <w:pStyle w:val="Heading2"/>
      </w:pPr>
      <w:bookmarkStart w:id="16" w:name="_Toc451780633"/>
      <w:r w:rsidRPr="00644491">
        <w:t>Final Report</w:t>
      </w:r>
      <w:bookmarkEnd w:id="16"/>
    </w:p>
    <w:p w:rsidR="00644491" w:rsidRPr="00644491" w:rsidRDefault="0062667B" w:rsidP="00644491">
      <w:r w:rsidRPr="0062667B">
        <w:t xml:space="preserve">This final report </w:t>
      </w:r>
      <w:r>
        <w:t>is being delivered</w:t>
      </w:r>
      <w:r w:rsidRPr="0062667B">
        <w:t xml:space="preserve"> along with a </w:t>
      </w:r>
      <w:r w:rsidR="006C1D7E">
        <w:t>Microsoft PowerP</w:t>
      </w:r>
      <w:r w:rsidRPr="0062667B">
        <w:t>oint presentation with notes</w:t>
      </w:r>
      <w:r w:rsidR="006C1D7E">
        <w:t xml:space="preserve"> that provides a useful “shorthand” means of communicating the results</w:t>
      </w:r>
      <w:r w:rsidRPr="0062667B">
        <w:t xml:space="preserve">. </w:t>
      </w:r>
      <w:r w:rsidR="00271E83">
        <w:t>The</w:t>
      </w:r>
      <w:r w:rsidRPr="0062667B">
        <w:t xml:space="preserve"> financial model has also been supplied </w:t>
      </w:r>
      <w:r w:rsidR="00C27CAD">
        <w:t xml:space="preserve">to GeoPlace </w:t>
      </w:r>
      <w:r w:rsidRPr="0062667B">
        <w:t xml:space="preserve">with </w:t>
      </w:r>
      <w:r w:rsidR="00F84D55">
        <w:t xml:space="preserve">other </w:t>
      </w:r>
      <w:r w:rsidRPr="0062667B">
        <w:t xml:space="preserve">supporting materials. </w:t>
      </w:r>
    </w:p>
    <w:p w:rsidR="008F7028" w:rsidRDefault="00CD6D66" w:rsidP="00761604">
      <w:pPr>
        <w:spacing w:after="0" w:line="240" w:lineRule="auto"/>
      </w:pPr>
      <w:r>
        <w:br w:type="page"/>
      </w:r>
    </w:p>
    <w:p w:rsidR="00CD6D66" w:rsidRDefault="00CD6D66" w:rsidP="00CD6D66">
      <w:pPr>
        <w:pStyle w:val="Heading1"/>
      </w:pPr>
      <w:bookmarkStart w:id="17" w:name="_Toc451780634"/>
      <w:r>
        <w:lastRenderedPageBreak/>
        <w:t>Literature Review</w:t>
      </w:r>
      <w:bookmarkEnd w:id="17"/>
    </w:p>
    <w:p w:rsidR="00F84D55" w:rsidRPr="00F84D55" w:rsidRDefault="00F84D55" w:rsidP="00A5618A">
      <w:pPr>
        <w:jc w:val="both"/>
      </w:pPr>
      <w:r w:rsidRPr="00F84D55">
        <w:t>Th</w:t>
      </w:r>
      <w:r>
        <w:t xml:space="preserve">e following section evaluates wider contexts that inform and provide useful insight to this </w:t>
      </w:r>
      <w:r w:rsidR="00B716B0">
        <w:t>report</w:t>
      </w:r>
      <w:r>
        <w:t xml:space="preserve">. We review </w:t>
      </w:r>
      <w:r w:rsidRPr="00F84D55">
        <w:t xml:space="preserve">the Value of Information principles as well as the </w:t>
      </w:r>
      <w:r>
        <w:t xml:space="preserve">European Union </w:t>
      </w:r>
      <w:r w:rsidRPr="00F84D55">
        <w:t>Public Information Val</w:t>
      </w:r>
      <w:r w:rsidR="00B716B0">
        <w:t>ue study and consider the t</w:t>
      </w:r>
      <w:r w:rsidRPr="00F84D55">
        <w:t xml:space="preserve">wo previous studies that have </w:t>
      </w:r>
      <w:r w:rsidR="00B716B0">
        <w:t>assessed</w:t>
      </w:r>
      <w:r w:rsidRPr="00F84D55">
        <w:t xml:space="preserve"> the value of addressing: the CEBR report and the LGA Economic Value Study. In addition to this, </w:t>
      </w:r>
      <w:r w:rsidR="00C977BE">
        <w:t>reviews</w:t>
      </w:r>
      <w:r w:rsidRPr="00F84D55">
        <w:t xml:space="preserve"> of international best practice from Australia and Denmark </w:t>
      </w:r>
      <w:r w:rsidR="00B716B0">
        <w:t>provide</w:t>
      </w:r>
      <w:r w:rsidR="00761604">
        <w:t xml:space="preserve"> useful comparative studies</w:t>
      </w:r>
      <w:r w:rsidR="00B716B0">
        <w:t>.</w:t>
      </w:r>
      <w:r w:rsidR="007633D9">
        <w:t xml:space="preserve"> The lessons learned from these studies are referenced as appropriate in later sections. </w:t>
      </w:r>
    </w:p>
    <w:p w:rsidR="00644491" w:rsidRPr="00644491" w:rsidRDefault="00644491" w:rsidP="0018212E">
      <w:pPr>
        <w:pStyle w:val="Heading2"/>
      </w:pPr>
      <w:bookmarkStart w:id="18" w:name="_Toc451780635"/>
      <w:r w:rsidRPr="00644491">
        <w:t>Economic</w:t>
      </w:r>
      <w:bookmarkEnd w:id="18"/>
      <w:r w:rsidR="00CE39DA">
        <w:t>s</w:t>
      </w:r>
    </w:p>
    <w:p w:rsidR="0054300C" w:rsidRDefault="00644491" w:rsidP="0054300C">
      <w:pPr>
        <w:pStyle w:val="Heading3"/>
      </w:pPr>
      <w:bookmarkStart w:id="19" w:name="_Toc451780636"/>
      <w:r w:rsidRPr="00644491">
        <w:t>Value of Information principles</w:t>
      </w:r>
      <w:r w:rsidR="0054300C">
        <w:t xml:space="preserve"> </w:t>
      </w:r>
      <w:bookmarkEnd w:id="19"/>
    </w:p>
    <w:p w:rsidR="00CE39DA" w:rsidRDefault="00CE39DA" w:rsidP="00A5618A">
      <w:pPr>
        <w:jc w:val="both"/>
      </w:pPr>
    </w:p>
    <w:p w:rsidR="0054300C" w:rsidRDefault="00CE39DA" w:rsidP="00A5618A">
      <w:pPr>
        <w:jc w:val="both"/>
      </w:pPr>
      <w:r>
        <w:t>Possibly the most important author in this field of discourse is Molly Macauley</w:t>
      </w:r>
      <w:r>
        <w:rPr>
          <w:rStyle w:val="FootnoteReference"/>
        </w:rPr>
        <w:footnoteReference w:id="8"/>
      </w:r>
      <w:r>
        <w:t>. She sets out by stating that a</w:t>
      </w:r>
      <w:r w:rsidR="0054300C">
        <w:t xml:space="preserve">ssessing the value of information is a complex task.  A starting point in estimating its value is to clarify what is meant by the term “value”. Fundamental geospatial data is an intermediate good and an enabler of other activities through value added services. To understand its value we need to explore the value that suppliers and users draw from the data. For a government agency, it could be as narrow as the </w:t>
      </w:r>
      <w:r w:rsidR="00B54C26">
        <w:t xml:space="preserve">direct </w:t>
      </w:r>
      <w:r w:rsidR="0054300C">
        <w:t xml:space="preserve">financial benefit (for example realised future savings) less the cost of the investment in acquiring the data. For a policy decision maker, it could be as wide as the expected benefits that would accrue to society as whole from the use of the data less its costs. </w:t>
      </w:r>
    </w:p>
    <w:p w:rsidR="00CE39DA" w:rsidRDefault="00CE39DA" w:rsidP="00A5618A">
      <w:pPr>
        <w:jc w:val="both"/>
      </w:pPr>
      <w:r>
        <w:t>This indicates one of the important lessons in undertaking such studies that w</w:t>
      </w:r>
      <w:r w:rsidR="0054300C">
        <w:t xml:space="preserve">e </w:t>
      </w:r>
      <w:r>
        <w:t>must</w:t>
      </w:r>
      <w:r w:rsidR="0054300C">
        <w:t xml:space="preserve"> not confuse the value of information with the value of benefits from policies and/or systems that use it in decision making</w:t>
      </w:r>
      <w:r>
        <w:t>. What we looking to do is attribute the appropriate proportion of the benefits to the information component of the application. This is often described as the “</w:t>
      </w:r>
      <w:r w:rsidR="0054300C">
        <w:t xml:space="preserve">apportionment </w:t>
      </w:r>
      <w:r>
        <w:t xml:space="preserve">or attribution </w:t>
      </w:r>
      <w:r w:rsidR="0054300C">
        <w:t>problem</w:t>
      </w:r>
      <w:r w:rsidR="001A5194">
        <w:t>”</w:t>
      </w:r>
      <w:r>
        <w:t xml:space="preserve"> by economists. </w:t>
      </w:r>
    </w:p>
    <w:p w:rsidR="0054300C" w:rsidRDefault="00CE39DA" w:rsidP="00A5618A">
      <w:pPr>
        <w:jc w:val="both"/>
      </w:pPr>
      <w:r>
        <w:t>Where this was revealed in use cases, we used expert opinion to derive a conservative assessment of a suitable percentage attribution to the address information component.</w:t>
      </w:r>
    </w:p>
    <w:p w:rsidR="0054300C" w:rsidRDefault="00CE39DA" w:rsidP="00A5618A">
      <w:pPr>
        <w:jc w:val="both"/>
      </w:pPr>
      <w:r>
        <w:t xml:space="preserve">The other important concept is the counterfactual. </w:t>
      </w:r>
      <w:r w:rsidR="0054300C">
        <w:t xml:space="preserve">There is almost always alternative evidence to </w:t>
      </w:r>
      <w:r>
        <w:t>support decisions:</w:t>
      </w:r>
    </w:p>
    <w:p w:rsidR="0054300C" w:rsidRDefault="0054300C" w:rsidP="001A4CF3">
      <w:pPr>
        <w:pStyle w:val="ListBullet"/>
      </w:pPr>
      <w:r>
        <w:t>other data sources (increasing in a world of data abundance)</w:t>
      </w:r>
    </w:p>
    <w:p w:rsidR="0054300C" w:rsidRDefault="0054300C" w:rsidP="00074F23">
      <w:pPr>
        <w:pStyle w:val="ListBullet"/>
      </w:pPr>
      <w:r>
        <w:t>different evidence bases (often from social science)</w:t>
      </w:r>
    </w:p>
    <w:p w:rsidR="0054300C" w:rsidRDefault="0054300C" w:rsidP="00A5618A">
      <w:pPr>
        <w:jc w:val="both"/>
      </w:pPr>
      <w:r>
        <w:t xml:space="preserve">It follows that an information source is only worth the “delta” in value between it and the next best alternative.  </w:t>
      </w:r>
    </w:p>
    <w:p w:rsidR="0054300C" w:rsidRDefault="00CE39DA" w:rsidP="0054300C">
      <w:r>
        <w:lastRenderedPageBreak/>
        <w:t xml:space="preserve">To quote Macauley again, she suggests value is </w:t>
      </w:r>
      <w:r w:rsidR="0054300C">
        <w:t>determined by four key factors:</w:t>
      </w:r>
    </w:p>
    <w:p w:rsidR="0054300C" w:rsidRDefault="0054300C" w:rsidP="00CE39DA">
      <w:pPr>
        <w:pStyle w:val="ListBullet"/>
        <w:numPr>
          <w:ilvl w:val="0"/>
          <w:numId w:val="0"/>
        </w:numPr>
        <w:ind w:left="360" w:hanging="360"/>
      </w:pPr>
      <w:r>
        <w:t xml:space="preserve">1. </w:t>
      </w:r>
      <w:r w:rsidR="00CD15AE">
        <w:tab/>
      </w:r>
      <w:r w:rsidR="00C977BE">
        <w:t>T</w:t>
      </w:r>
      <w:r>
        <w:t>he degree of uncertainty faced by decision makers</w:t>
      </w:r>
      <w:r w:rsidR="00F36E99">
        <w:t>.</w:t>
      </w:r>
    </w:p>
    <w:p w:rsidR="0054300C" w:rsidRDefault="0054300C" w:rsidP="00CE39DA">
      <w:pPr>
        <w:pStyle w:val="ListBullet"/>
        <w:numPr>
          <w:ilvl w:val="0"/>
          <w:numId w:val="0"/>
        </w:numPr>
        <w:ind w:left="360" w:hanging="360"/>
      </w:pPr>
      <w:r>
        <w:t xml:space="preserve">2. </w:t>
      </w:r>
      <w:r w:rsidR="00CD15AE">
        <w:tab/>
      </w:r>
      <w:r w:rsidR="00F36E99">
        <w:t>W</w:t>
      </w:r>
      <w:r w:rsidR="001A4CF3">
        <w:t xml:space="preserve">hat </w:t>
      </w:r>
      <w:r>
        <w:t xml:space="preserve">is at stake </w:t>
      </w:r>
      <w:r w:rsidR="00CE39DA">
        <w:t>as an outcome of a</w:t>
      </w:r>
      <w:r w:rsidR="00626EDD">
        <w:t xml:space="preserve"> decision</w:t>
      </w:r>
      <w:r w:rsidR="00810EBC">
        <w:t>.</w:t>
      </w:r>
    </w:p>
    <w:p w:rsidR="0054300C" w:rsidRDefault="0054300C" w:rsidP="00CE39DA">
      <w:pPr>
        <w:pStyle w:val="ListBullet"/>
        <w:numPr>
          <w:ilvl w:val="0"/>
          <w:numId w:val="0"/>
        </w:numPr>
        <w:ind w:left="360" w:hanging="360"/>
      </w:pPr>
      <w:r>
        <w:t xml:space="preserve">3. </w:t>
      </w:r>
      <w:r w:rsidR="00CD15AE">
        <w:tab/>
      </w:r>
      <w:r w:rsidR="00F36E99">
        <w:t>T</w:t>
      </w:r>
      <w:r>
        <w:t>he cost of using the information to make decisions</w:t>
      </w:r>
      <w:r w:rsidR="00F36E99">
        <w:t>.</w:t>
      </w:r>
    </w:p>
    <w:p w:rsidR="0054300C" w:rsidRDefault="0054300C" w:rsidP="00CE39DA">
      <w:pPr>
        <w:pStyle w:val="ListBullet"/>
        <w:numPr>
          <w:ilvl w:val="0"/>
          <w:numId w:val="0"/>
        </w:numPr>
        <w:ind w:left="360" w:hanging="360"/>
      </w:pPr>
      <w:r>
        <w:t xml:space="preserve">4. </w:t>
      </w:r>
      <w:r w:rsidR="00CD15AE">
        <w:tab/>
      </w:r>
      <w:r w:rsidR="00F36E99">
        <w:t>T</w:t>
      </w:r>
      <w:r>
        <w:t>he cost/price of the next-best information substitute.</w:t>
      </w:r>
    </w:p>
    <w:p w:rsidR="0054300C" w:rsidRPr="0054300C" w:rsidRDefault="0054300C" w:rsidP="0054300C">
      <w:r>
        <w:t xml:space="preserve">We must also factor-in the ability and willingness of individuals to act on the information they receive. </w:t>
      </w:r>
    </w:p>
    <w:p w:rsidR="00644491" w:rsidRPr="00644491" w:rsidRDefault="00644491" w:rsidP="00582528">
      <w:pPr>
        <w:pStyle w:val="Heading3"/>
        <w:tabs>
          <w:tab w:val="num" w:pos="0"/>
        </w:tabs>
        <w:ind w:left="0" w:firstLine="0"/>
      </w:pPr>
      <w:bookmarkStart w:id="20" w:name="_Toc451780637"/>
      <w:r w:rsidRPr="00644491">
        <w:t>Public Information Value (European Union POPSIS study)</w:t>
      </w:r>
      <w:r w:rsidR="00074F23">
        <w:rPr>
          <w:rStyle w:val="FootnoteReference"/>
        </w:rPr>
        <w:footnoteReference w:id="9"/>
      </w:r>
      <w:r w:rsidR="00074F23">
        <w:t>,</w:t>
      </w:r>
      <w:bookmarkEnd w:id="20"/>
    </w:p>
    <w:p w:rsidR="0054300C" w:rsidRDefault="0054300C" w:rsidP="00B716B0">
      <w:pPr>
        <w:jc w:val="both"/>
      </w:pPr>
      <w:r>
        <w:t>This study published in 2011 assessed the different models of supply and charging for public sector information (PSI) and their effects through the analysis of 21 case studies. The study also produced a snapshot of the smartphone applications market based on PSI and a comparative analysis of several OpenData portals in Europe and beyond.</w:t>
      </w:r>
    </w:p>
    <w:p w:rsidR="0054300C" w:rsidRDefault="0054300C" w:rsidP="00B716B0">
      <w:pPr>
        <w:jc w:val="both"/>
      </w:pPr>
      <w:r>
        <w:t xml:space="preserve">The conclusions </w:t>
      </w:r>
      <w:r w:rsidR="00E84BDD">
        <w:t xml:space="preserve">from </w:t>
      </w:r>
      <w:r>
        <w:t xml:space="preserve">the case studies show a clear trend towards lowering charges or facilitating re-use or doing both. The costs resulting from lowering charges appear to increase very little, and may eventually decrease if the volumes of re-use grow significantly. Once re-use facilitation processes (such as web services) are properly organised, they become embedded in the provider’s activities without incurring significant extra cost. </w:t>
      </w:r>
    </w:p>
    <w:p w:rsidR="00644491" w:rsidRDefault="00644491" w:rsidP="0018212E">
      <w:pPr>
        <w:pStyle w:val="Heading2"/>
      </w:pPr>
      <w:bookmarkStart w:id="21" w:name="_Toc451780638"/>
      <w:r w:rsidRPr="00644491">
        <w:t>Previous Studies</w:t>
      </w:r>
      <w:bookmarkEnd w:id="21"/>
      <w:r w:rsidRPr="00644491">
        <w:t xml:space="preserve"> </w:t>
      </w:r>
    </w:p>
    <w:p w:rsidR="00644491" w:rsidRDefault="00644491" w:rsidP="00582528">
      <w:pPr>
        <w:pStyle w:val="Heading3"/>
      </w:pPr>
      <w:bookmarkStart w:id="22" w:name="_Toc451780639"/>
      <w:r w:rsidRPr="00644491">
        <w:t>CEBR Report</w:t>
      </w:r>
      <w:r w:rsidR="00074F23">
        <w:rPr>
          <w:rStyle w:val="FootnoteReference"/>
        </w:rPr>
        <w:footnoteReference w:id="10"/>
      </w:r>
      <w:bookmarkEnd w:id="22"/>
    </w:p>
    <w:p w:rsidR="00A5618A" w:rsidRPr="00582528" w:rsidRDefault="0064283C" w:rsidP="00B716B0">
      <w:pPr>
        <w:jc w:val="both"/>
      </w:pPr>
      <w:r>
        <w:t xml:space="preserve">Undertaken in 2005, this study </w:t>
      </w:r>
      <w:r w:rsidR="00A365A7">
        <w:t>en</w:t>
      </w:r>
      <w:r>
        <w:t>titled “It makes life easier ….” was the first attempt to evaluate in monetary terms the benefits of the National Land and Property Gaze</w:t>
      </w:r>
      <w:r w:rsidR="00626EDD">
        <w:t>t</w:t>
      </w:r>
      <w:r>
        <w:t>teer (NLPG). It found that local government systems and processes suffer</w:t>
      </w:r>
      <w:r w:rsidR="00A365A7">
        <w:t>ed</w:t>
      </w:r>
      <w:r>
        <w:t xml:space="preserve"> from a lack of </w:t>
      </w:r>
      <w:r w:rsidR="00A365A7">
        <w:t>a consistent</w:t>
      </w:r>
      <w:r>
        <w:t xml:space="preserve"> and centralised information</w:t>
      </w:r>
      <w:r w:rsidR="00A365A7">
        <w:t xml:space="preserve"> source on land and property</w:t>
      </w:r>
      <w:r>
        <w:t>. Local authority departments and other bodies often store disparate information about the same properties and areas. The information varie</w:t>
      </w:r>
      <w:r w:rsidR="00A365A7">
        <w:t>d</w:t>
      </w:r>
      <w:r>
        <w:t xml:space="preserve"> in terms of both the number and format of references across the different databases –</w:t>
      </w:r>
      <w:r w:rsidR="000C0DF1">
        <w:t xml:space="preserve"> </w:t>
      </w:r>
      <w:r>
        <w:t>making it difficult and expensive to share information and bringing into question the reliability of address data. The key findings of the research were that the NLPG could save local government in England</w:t>
      </w:r>
      <w:r w:rsidR="00C977BE">
        <w:t xml:space="preserve"> and Wales alone at least £54.4</w:t>
      </w:r>
      <w:r>
        <w:t>m per annum, taking account of the benefits to the 376</w:t>
      </w:r>
      <w:r w:rsidR="00B716B0">
        <w:t xml:space="preserve"> </w:t>
      </w:r>
      <w:r>
        <w:t>local authorities in England and Wales that h</w:t>
      </w:r>
      <w:r w:rsidR="00A365A7">
        <w:t>ad</w:t>
      </w:r>
      <w:r>
        <w:t xml:space="preserve"> responsibility for creating an LLPG (creating authorities). The benefits to other services that use this data –</w:t>
      </w:r>
      <w:r w:rsidR="00B716B0">
        <w:t xml:space="preserve"> </w:t>
      </w:r>
      <w:r>
        <w:t xml:space="preserve">including county authorities and the Police and Fire and Rescue Service </w:t>
      </w:r>
      <w:r w:rsidR="00B716B0">
        <w:t xml:space="preserve">– </w:t>
      </w:r>
      <w:r>
        <w:t xml:space="preserve">could increase this </w:t>
      </w:r>
      <w:r>
        <w:lastRenderedPageBreak/>
        <w:t xml:space="preserve">figure. On average, the cost of setting up an LLPG to a local authority </w:t>
      </w:r>
      <w:r w:rsidR="00A365A7">
        <w:t>was</w:t>
      </w:r>
      <w:r>
        <w:t xml:space="preserve"> £34,000</w:t>
      </w:r>
      <w:r w:rsidR="00B716B0">
        <w:t xml:space="preserve"> </w:t>
      </w:r>
      <w:r>
        <w:t xml:space="preserve">and the running costs </w:t>
      </w:r>
      <w:r w:rsidR="00364187">
        <w:t>were</w:t>
      </w:r>
      <w:r>
        <w:t xml:space="preserve"> £40,000 per annum (including staff costs and other costs such as software licences</w:t>
      </w:r>
      <w:r w:rsidR="00B716B0">
        <w:t>)</w:t>
      </w:r>
      <w:r>
        <w:t xml:space="preserve">. The project evaluation showed that over a ten year period, the benefit‐cost ratio of the NLPG to local government alone could amount to 3.3:1. </w:t>
      </w:r>
    </w:p>
    <w:p w:rsidR="00644491" w:rsidRDefault="00644491" w:rsidP="00644491">
      <w:pPr>
        <w:pStyle w:val="Heading3"/>
      </w:pPr>
      <w:r w:rsidRPr="00644491">
        <w:t xml:space="preserve"> </w:t>
      </w:r>
      <w:bookmarkStart w:id="23" w:name="_Toc451780640"/>
      <w:r w:rsidRPr="00644491">
        <w:t>LGA Economic Value Study</w:t>
      </w:r>
      <w:r w:rsidR="00DA4C4A">
        <w:t xml:space="preserve"> (2010)</w:t>
      </w:r>
      <w:r w:rsidR="00074F23">
        <w:rPr>
          <w:rStyle w:val="FootnoteReference"/>
        </w:rPr>
        <w:footnoteReference w:id="11"/>
      </w:r>
      <w:bookmarkEnd w:id="23"/>
    </w:p>
    <w:p w:rsidR="00DA4C4A" w:rsidRDefault="00DA4C4A" w:rsidP="00D23B62">
      <w:pPr>
        <w:jc w:val="both"/>
      </w:pPr>
      <w:r>
        <w:t xml:space="preserve">The value of the National Land and Property Gazetteer (NLPG) was included in this study, undertaken by ConsultingWhere. The base information was derived from the GIS survey </w:t>
      </w:r>
      <w:r w:rsidR="00B716B0">
        <w:t xml:space="preserve">of </w:t>
      </w:r>
      <w:r>
        <w:t xml:space="preserve">local public service providers undertaken by the Local Government Association </w:t>
      </w:r>
      <w:r w:rsidR="007F1429">
        <w:t xml:space="preserve">in 2009 </w:t>
      </w:r>
      <w:r>
        <w:t>which included a questio</w:t>
      </w:r>
      <w:r w:rsidR="004A53BF">
        <w:t xml:space="preserve">n related to NLPG data sharing. </w:t>
      </w:r>
      <w:r>
        <w:t>The size of the survey sample was 201 replies from a total of 348 authorities</w:t>
      </w:r>
      <w:r w:rsidR="00D05ED2">
        <w:t xml:space="preserve">, </w:t>
      </w:r>
      <w:r w:rsidR="000C0DF1">
        <w:t>made up of</w:t>
      </w:r>
      <w:r w:rsidR="00F36E99">
        <w:t xml:space="preserve"> shire districts, metropolitan districts, unitary authorities, London boroughs and</w:t>
      </w:r>
      <w:r w:rsidR="00CE0F4E">
        <w:t xml:space="preserve"> </w:t>
      </w:r>
      <w:r w:rsidR="00D05ED2">
        <w:t xml:space="preserve">Welsh </w:t>
      </w:r>
      <w:r w:rsidR="00F36E99">
        <w:t>counties</w:t>
      </w:r>
      <w:r w:rsidR="00D05ED2">
        <w:t xml:space="preserve">. </w:t>
      </w:r>
      <w:r>
        <w:t xml:space="preserve">Although </w:t>
      </w:r>
      <w:r w:rsidR="00CE0F4E">
        <w:t>c</w:t>
      </w:r>
      <w:r>
        <w:t xml:space="preserve">ounty </w:t>
      </w:r>
      <w:r w:rsidR="00CE0F4E">
        <w:t>c</w:t>
      </w:r>
      <w:r>
        <w:t xml:space="preserve">ouncils, </w:t>
      </w:r>
      <w:r w:rsidR="00CE0F4E">
        <w:t>n</w:t>
      </w:r>
      <w:r>
        <w:t xml:space="preserve">ational </w:t>
      </w:r>
      <w:r w:rsidR="00CE0F4E">
        <w:t>p</w:t>
      </w:r>
      <w:r>
        <w:t>arks, police, fire and rescue and passenger transport organisations were included in the survey, as they do not have primary responsibility for the services considered they were excluded from the analysis.</w:t>
      </w:r>
    </w:p>
    <w:p w:rsidR="00DA4C4A" w:rsidRDefault="00DA4C4A" w:rsidP="00D23B62">
      <w:pPr>
        <w:jc w:val="both"/>
      </w:pPr>
      <w:r>
        <w:t>The costs of implementing NLPG sharing for the services</w:t>
      </w:r>
      <w:r w:rsidR="00CE39DA">
        <w:t xml:space="preserve"> where data was not shared</w:t>
      </w:r>
      <w:r>
        <w:t xml:space="preserve"> were calculated based on the assessment made as part of the CEBR report in 2006 of setup costs (capital expenditure) and on-going (recurrent) co</w:t>
      </w:r>
      <w:r w:rsidR="00D23B62">
        <w:t xml:space="preserve">sts. </w:t>
      </w:r>
      <w:r>
        <w:t xml:space="preserve">They were indexed to </w:t>
      </w:r>
      <w:r w:rsidR="00E92414">
        <w:t xml:space="preserve">the </w:t>
      </w:r>
      <w:r>
        <w:t xml:space="preserve">financial year 2008-9 at a 2.5% inflation rate. An additional cost </w:t>
      </w:r>
      <w:r w:rsidR="00364187">
        <w:t>was</w:t>
      </w:r>
      <w:r>
        <w:t xml:space="preserve"> added for data matching based on actual charges made by Intelligent Addressing under their Mapping Service Agreement with local government uplifted to take into account preparation work by the local authority and apporti</w:t>
      </w:r>
      <w:r w:rsidR="00D23B62">
        <w:t xml:space="preserve">oned systems connection costs. </w:t>
      </w:r>
      <w:r>
        <w:t xml:space="preserve">The on-going staff effort in data cleansing </w:t>
      </w:r>
      <w:r w:rsidR="00364187">
        <w:t>was</w:t>
      </w:r>
      <w:r>
        <w:t xml:space="preserve"> assumed to be covered withi</w:t>
      </w:r>
      <w:r w:rsidR="00D23B62">
        <w:t xml:space="preserve">n the recurrent running costs. </w:t>
      </w:r>
      <w:r>
        <w:t>Investments in setup, made prior to 2004-5 were disregarded, since they w</w:t>
      </w:r>
      <w:r w:rsidR="00364187">
        <w:t>ould</w:t>
      </w:r>
      <w:r>
        <w:t xml:space="preserve"> have been amortised under normal accountancy practice prior to t</w:t>
      </w:r>
      <w:r w:rsidR="00CE39DA">
        <w:t xml:space="preserve">he period under consideration. </w:t>
      </w:r>
      <w:r>
        <w:t xml:space="preserve"> </w:t>
      </w:r>
    </w:p>
    <w:p w:rsidR="00DA4C4A" w:rsidRDefault="00DA4C4A" w:rsidP="00D23B62">
      <w:pPr>
        <w:jc w:val="both"/>
      </w:pPr>
      <w:r>
        <w:t>The identified costs and benefits were input to a discounted cash flow model based on an average 12</w:t>
      </w:r>
      <w:r w:rsidR="00E92414">
        <w:t xml:space="preserve"> </w:t>
      </w:r>
      <w:r>
        <w:t>month implementation, so benefits are realised one year late</w:t>
      </w:r>
      <w:r w:rsidR="00D23B62">
        <w:t xml:space="preserve">r than the investment is made. </w:t>
      </w:r>
      <w:r>
        <w:t xml:space="preserve">A </w:t>
      </w:r>
      <w:r w:rsidR="00E92414">
        <w:t>d</w:t>
      </w:r>
      <w:r>
        <w:t xml:space="preserve">iscount rate of 4% per annum </w:t>
      </w:r>
      <w:r w:rsidR="00364187">
        <w:t>was</w:t>
      </w:r>
      <w:r>
        <w:t xml:space="preserve"> applied over the period of the investments (6 years) to calculate the value of the net benefits as a</w:t>
      </w:r>
      <w:r w:rsidR="00D23B62">
        <w:t xml:space="preserve">t the beginning of the period. </w:t>
      </w:r>
      <w:r>
        <w:t xml:space="preserve">The cumulative net present value calculated for the </w:t>
      </w:r>
      <w:r w:rsidR="00E92414">
        <w:t>six</w:t>
      </w:r>
      <w:r>
        <w:t xml:space="preserve"> year period to 2014/5 was £24m. </w:t>
      </w:r>
    </w:p>
    <w:p w:rsidR="00644491" w:rsidRDefault="00644491" w:rsidP="0018212E">
      <w:pPr>
        <w:pStyle w:val="Heading2"/>
      </w:pPr>
      <w:bookmarkStart w:id="24" w:name="_Ref450827884"/>
      <w:bookmarkStart w:id="25" w:name="_Toc451780641"/>
      <w:r w:rsidRPr="00644491">
        <w:t xml:space="preserve">International </w:t>
      </w:r>
      <w:r w:rsidR="00722080">
        <w:t>c</w:t>
      </w:r>
      <w:r w:rsidRPr="00644491">
        <w:t xml:space="preserve">omparative </w:t>
      </w:r>
      <w:r w:rsidR="00722080">
        <w:t>s</w:t>
      </w:r>
      <w:r w:rsidRPr="00644491">
        <w:t>tudies</w:t>
      </w:r>
      <w:bookmarkEnd w:id="24"/>
      <w:bookmarkEnd w:id="25"/>
    </w:p>
    <w:p w:rsidR="004F4D1C" w:rsidRDefault="004F4D1C" w:rsidP="004F4D1C">
      <w:pPr>
        <w:pStyle w:val="Heading3"/>
      </w:pPr>
      <w:bookmarkStart w:id="26" w:name="_Toc451780642"/>
      <w:r w:rsidRPr="004F4D1C">
        <w:t xml:space="preserve">Australia: National Address Management Framework (NAMF) </w:t>
      </w:r>
      <w:r w:rsidR="00644491" w:rsidRPr="00644491">
        <w:t xml:space="preserve"> </w:t>
      </w:r>
      <w:bookmarkEnd w:id="26"/>
    </w:p>
    <w:p w:rsidR="004F4D1C" w:rsidRDefault="004F4D1C" w:rsidP="00257588">
      <w:pPr>
        <w:jc w:val="both"/>
      </w:pPr>
      <w:r w:rsidRPr="004F4D1C">
        <w:t xml:space="preserve">In Australia, thousands of new addresses are created every week through the daily interactions between federal, state and local government, the private sector and the public. The business </w:t>
      </w:r>
      <w:r w:rsidRPr="004F4D1C">
        <w:lastRenderedPageBreak/>
        <w:t>operations of many enterprises; utilities, telecommunications, construction, banking and insurance rely on timely access to these new addresses as well as the millions of existing addresses. Address information is collected and stored in many different ways, creating the potential for addresses to vary widely in quality and accuracy.</w:t>
      </w:r>
    </w:p>
    <w:p w:rsidR="004F4D1C" w:rsidRDefault="004F4D1C" w:rsidP="00257588">
      <w:pPr>
        <w:jc w:val="both"/>
      </w:pPr>
      <w:r>
        <w:t xml:space="preserve">With multiple capture of data and no single authoritative source of information there are considerable inefficiencies and even risks to life. Inaccurate and unreliable addresses that are inconsistently geo-referenced carry a high financial cost and, in the despatching of emergency services, a human cost. A single accurate and consistent address dataset is also needed for service delivery, emergency planning and counter-terrorism. </w:t>
      </w:r>
    </w:p>
    <w:p w:rsidR="004F4D1C" w:rsidRDefault="004F4D1C" w:rsidP="00257588">
      <w:pPr>
        <w:jc w:val="both"/>
      </w:pPr>
      <w:r>
        <w:t xml:space="preserve">For example, in 2009, the West Australian Public Sector Commission and Landgate (the Western Australian Land Information Authority) invited 28 agencies to participate in an address data quality survey. The critical nature of address information to public sector entities was highlighted in the 20 survey responses received. Street and postal address were identified as fundamental to a citizen’s ability to interact with </w:t>
      </w:r>
      <w:r w:rsidR="0035066B">
        <w:t>g</w:t>
      </w:r>
      <w:r>
        <w:t>overnment</w:t>
      </w:r>
      <w:r w:rsidR="008052B8">
        <w:rPr>
          <w:rStyle w:val="FootnoteReference"/>
        </w:rPr>
        <w:footnoteReference w:id="12"/>
      </w:r>
      <w:r>
        <w:t xml:space="preserve">. </w:t>
      </w:r>
    </w:p>
    <w:p w:rsidR="004F4D1C" w:rsidRDefault="004F4D1C" w:rsidP="00257588">
      <w:pPr>
        <w:jc w:val="both"/>
      </w:pPr>
      <w:r>
        <w:t>In another survey by the New South Wales Addressing Working Group (NAWG) the needs of major stakeholders in their use of addresses were analysed. The survey targeted 40 users from all levels of Government and the private sector. Over 75% of those surveyed believed that correct addresses were “business critical” to their organisation, with 54% stating that problems relating to addresses frequently affected the delivery of their organisation</w:t>
      </w:r>
      <w:r w:rsidR="0035066B">
        <w:t>’</w:t>
      </w:r>
      <w:r>
        <w:t>s products and services. Just over 45% believed that the</w:t>
      </w:r>
      <w:bookmarkStart w:id="27" w:name="_GoBack"/>
      <w:bookmarkEnd w:id="27"/>
      <w:r>
        <w:t>se problems resulted in “high” costs for their organisation</w:t>
      </w:r>
      <w:r w:rsidR="008052B8">
        <w:rPr>
          <w:rStyle w:val="FootnoteReference"/>
        </w:rPr>
        <w:footnoteReference w:id="13"/>
      </w:r>
      <w:r>
        <w:t>.</w:t>
      </w:r>
    </w:p>
    <w:p w:rsidR="004F4D1C" w:rsidRDefault="004F4D1C" w:rsidP="00257588">
      <w:pPr>
        <w:jc w:val="both"/>
      </w:pPr>
      <w:r w:rsidRPr="004F4D1C">
        <w:t>In recognition of the economic and social benefits associated with improving address quality, Australia has adopted a national, coordinated approach to address management in the form of the National Address Management Framework (NAMF) which is delivered by PSMA</w:t>
      </w:r>
      <w:r w:rsidR="008052B8">
        <w:rPr>
          <w:rStyle w:val="FootnoteReference"/>
        </w:rPr>
        <w:footnoteReference w:id="14"/>
      </w:r>
      <w:r>
        <w:t>.</w:t>
      </w:r>
    </w:p>
    <w:p w:rsidR="004F4D1C" w:rsidRDefault="004F4D1C" w:rsidP="00257588">
      <w:pPr>
        <w:jc w:val="both"/>
      </w:pPr>
      <w:r w:rsidRPr="004F4D1C">
        <w:t>The NAMF is a consistent, standards-based framework that guides the process for verifying addresses and provides a solid basis for exchange of address data. The core aim of the technical framework is to provide a unique address where “one address = one location”.</w:t>
      </w:r>
    </w:p>
    <w:p w:rsidR="004F4D1C" w:rsidRDefault="004F4D1C" w:rsidP="00257588">
      <w:pPr>
        <w:jc w:val="both"/>
      </w:pPr>
      <w:r w:rsidRPr="004F4D1C">
        <w:t>NAMF comprises a single authoritative address data set, an address data interchange standard and web services specification. The single authoritative address dataset consists of:</w:t>
      </w:r>
    </w:p>
    <w:p w:rsidR="004F4D1C" w:rsidRDefault="004F4D1C" w:rsidP="004F3A2C">
      <w:pPr>
        <w:pStyle w:val="ListBullet5"/>
        <w:numPr>
          <w:ilvl w:val="0"/>
          <w:numId w:val="21"/>
        </w:numPr>
      </w:pPr>
      <w:r w:rsidRPr="00F979CE">
        <w:t>the Geocoded National Address File (G-NAF)</w:t>
      </w:r>
      <w:r w:rsidR="008052B8" w:rsidRPr="00F979CE">
        <w:rPr>
          <w:rStyle w:val="FootnoteReference"/>
        </w:rPr>
        <w:footnoteReference w:id="15"/>
      </w:r>
      <w:r w:rsidRPr="00F979CE">
        <w:t xml:space="preserve"> from PSMA; </w:t>
      </w:r>
    </w:p>
    <w:p w:rsidR="004F3A2C" w:rsidRPr="00F979CE" w:rsidRDefault="004F3A2C" w:rsidP="004F3A2C">
      <w:pPr>
        <w:pStyle w:val="ListBullet5"/>
        <w:numPr>
          <w:ilvl w:val="0"/>
          <w:numId w:val="21"/>
        </w:numPr>
      </w:pPr>
      <w:r w:rsidRPr="00F979CE">
        <w:lastRenderedPageBreak/>
        <w:t xml:space="preserve">the Postal Address File (PAF) from Australia Post. </w:t>
      </w:r>
    </w:p>
    <w:p w:rsidR="004F4D1C" w:rsidRDefault="004F4D1C" w:rsidP="00257588">
      <w:pPr>
        <w:jc w:val="both"/>
      </w:pPr>
      <w:r>
        <w:t xml:space="preserve">The G-NAF can be used in applications and operations where an accurate geocoded address is required, including for address validation. The PAF is provided by the accredited Address Matching Approval System (AMAS) for postal delivery operations and functions. G-NAF and PAF provide complementary location and postal address services and together provide a complete and authoritative source of addressing data. </w:t>
      </w:r>
    </w:p>
    <w:p w:rsidR="004F4D1C" w:rsidRDefault="004F4D1C" w:rsidP="00257588">
      <w:pPr>
        <w:jc w:val="both"/>
      </w:pPr>
      <w:r>
        <w:t xml:space="preserve">The federated model uses standards to improve the interoperability of address information. National guidelines have been created in order to produce a greater degree of accuracy than was possible with pre-existing address validation systems. The Australian and New Zealand Spatial Information Council (ANZLIC) are responsible for governance of the standards and guidelines. The NAMF compliance framework has been developed to enable users to ensure their geocoded address validation services are compliant. G-NAF is the authoritative dataset for the location of the address; PAF that is used for postal delivery is not included in the compliance framework. </w:t>
      </w:r>
    </w:p>
    <w:p w:rsidR="004F4D1C" w:rsidRDefault="004F4D1C" w:rsidP="00257588">
      <w:pPr>
        <w:jc w:val="both"/>
      </w:pPr>
      <w:r>
        <w:t>NAMF makes address management and operations more efficient and accurate. It focuses on improving the quality of address resources used by governments at all levels by:</w:t>
      </w:r>
    </w:p>
    <w:p w:rsidR="004F4D1C" w:rsidRDefault="004F4D1C" w:rsidP="00D23B62">
      <w:pPr>
        <w:pStyle w:val="ListBullet"/>
      </w:pPr>
      <w:r>
        <w:t>using daily address feeds to create a near-live database of a</w:t>
      </w:r>
      <w:r w:rsidR="00D23B62">
        <w:t xml:space="preserve">uthoritative geocoded addresses </w:t>
      </w:r>
      <w:r>
        <w:t xml:space="preserve">for Australia; </w:t>
      </w:r>
    </w:p>
    <w:p w:rsidR="004F4D1C" w:rsidRDefault="004F4D1C" w:rsidP="00D23B62">
      <w:pPr>
        <w:pStyle w:val="ListBullet"/>
      </w:pPr>
      <w:r>
        <w:t>providing the tools for checking addresses and ensuring consistency;</w:t>
      </w:r>
    </w:p>
    <w:p w:rsidR="004F4D1C" w:rsidRDefault="004F4D1C" w:rsidP="00D23B62">
      <w:pPr>
        <w:pStyle w:val="ListBullet"/>
      </w:pPr>
      <w:r>
        <w:t>ensuring a consistent web service interface for address verification;</w:t>
      </w:r>
    </w:p>
    <w:p w:rsidR="004F4D1C" w:rsidRDefault="004F4D1C" w:rsidP="00D23B62">
      <w:pPr>
        <w:pStyle w:val="ListBullet"/>
      </w:pPr>
      <w:r>
        <w:t xml:space="preserve">providing a web service for the notification of address verification failure (defined as the failure to locate an address through searching the reference dataset); </w:t>
      </w:r>
    </w:p>
    <w:p w:rsidR="004F4D1C" w:rsidRDefault="004F4D1C" w:rsidP="00D23B62">
      <w:pPr>
        <w:pStyle w:val="ListBullet"/>
      </w:pPr>
      <w:r>
        <w:t xml:space="preserve">being driven by the interests of both the users of address data and the address custodians. </w:t>
      </w:r>
    </w:p>
    <w:p w:rsidR="004F4D1C" w:rsidRDefault="004F4D1C" w:rsidP="00EC0561">
      <w:pPr>
        <w:jc w:val="both"/>
      </w:pPr>
      <w:r>
        <w:t xml:space="preserve">The Australian government is committed to better use of public data and is supporting data-driven innovation through open data. Access to spatial data is becoming increasingly important to the economy with the fast growing use of mobile devices. In December 2015, the Australian Government’s announced its National Innovation and Science Agenda. One of </w:t>
      </w:r>
      <w:r w:rsidRPr="004F4D1C">
        <w:t xml:space="preserve">the measures it includes is to make two of PSMA Australia’s products: G-NAF and the Administrative Boundaries datasets openly available. By doing so, the government is removing barriers to the greater use of the data and creating opportunities for industry innovation and </w:t>
      </w:r>
      <w:r w:rsidRPr="004F4D1C">
        <w:lastRenderedPageBreak/>
        <w:t xml:space="preserve">competitiveness. </w:t>
      </w:r>
      <w:r w:rsidR="008052B8">
        <w:t>Since February 2016, t</w:t>
      </w:r>
      <w:r w:rsidRPr="004F4D1C">
        <w:t xml:space="preserve">he datasets </w:t>
      </w:r>
      <w:r w:rsidR="008052B8">
        <w:t>have been</w:t>
      </w:r>
      <w:r w:rsidRPr="004F4D1C">
        <w:t xml:space="preserve"> published on data.gov.au under an open data </w:t>
      </w:r>
      <w:r>
        <w:t>licence at no cost to end users</w:t>
      </w:r>
      <w:r w:rsidR="008052B8">
        <w:rPr>
          <w:rStyle w:val="FootnoteReference"/>
        </w:rPr>
        <w:footnoteReference w:id="16"/>
      </w:r>
      <w:r w:rsidRPr="004F4D1C">
        <w:t xml:space="preserve">.  </w:t>
      </w:r>
    </w:p>
    <w:p w:rsidR="004F4D1C" w:rsidRDefault="00EC0561" w:rsidP="004F4D1C">
      <w:r>
        <w:t>The b</w:t>
      </w:r>
      <w:r w:rsidR="004F4D1C">
        <w:t>enefits of the NAMF include:</w:t>
      </w:r>
    </w:p>
    <w:p w:rsidR="004F4D1C" w:rsidRPr="004F4D1C" w:rsidRDefault="005C28C7" w:rsidP="00D23B62">
      <w:pPr>
        <w:pStyle w:val="ListBullet"/>
      </w:pPr>
      <w:r>
        <w:t>P</w:t>
      </w:r>
      <w:r w:rsidR="004F4D1C" w:rsidRPr="004F4D1C">
        <w:t xml:space="preserve">roviding a single authoritative national dataset for verifying addresses </w:t>
      </w:r>
      <w:r>
        <w:t>national.</w:t>
      </w:r>
    </w:p>
    <w:p w:rsidR="004F4D1C" w:rsidRPr="004F4D1C" w:rsidRDefault="005C28C7" w:rsidP="00D23B62">
      <w:pPr>
        <w:pStyle w:val="ListBullet"/>
      </w:pPr>
      <w:r>
        <w:t>I</w:t>
      </w:r>
      <w:r w:rsidR="004F4D1C" w:rsidRPr="004F4D1C">
        <w:t>mproving the</w:t>
      </w:r>
      <w:r>
        <w:t xml:space="preserve"> quality of address information.</w:t>
      </w:r>
    </w:p>
    <w:p w:rsidR="004F4D1C" w:rsidRPr="004F4D1C" w:rsidRDefault="005C28C7" w:rsidP="00D23B62">
      <w:pPr>
        <w:pStyle w:val="ListBullet"/>
      </w:pPr>
      <w:r>
        <w:t>I</w:t>
      </w:r>
      <w:r w:rsidR="004F4D1C" w:rsidRPr="004F4D1C">
        <w:t>mproving access to up-to-date a</w:t>
      </w:r>
      <w:r>
        <w:t>uthoritative geocoded addresses.</w:t>
      </w:r>
      <w:r w:rsidR="004F4D1C" w:rsidRPr="004F4D1C">
        <w:t xml:space="preserve"> </w:t>
      </w:r>
    </w:p>
    <w:p w:rsidR="004F4D1C" w:rsidRPr="004F4D1C" w:rsidRDefault="005C28C7" w:rsidP="00D23B62">
      <w:pPr>
        <w:pStyle w:val="ListBullet"/>
      </w:pPr>
      <w:r>
        <w:t>S</w:t>
      </w:r>
      <w:r w:rsidR="004F4D1C" w:rsidRPr="004F4D1C">
        <w:t>tandardising the verifi</w:t>
      </w:r>
      <w:r>
        <w:t>cation reference of the dataset.</w:t>
      </w:r>
    </w:p>
    <w:p w:rsidR="004F4D1C" w:rsidRPr="004F4D1C" w:rsidRDefault="005C28C7" w:rsidP="00D23B62">
      <w:pPr>
        <w:pStyle w:val="ListBullet"/>
      </w:pPr>
      <w:r>
        <w:t>I</w:t>
      </w:r>
      <w:r w:rsidR="004F4D1C" w:rsidRPr="004F4D1C">
        <w:t>mproving the efficiency</w:t>
      </w:r>
      <w:r>
        <w:t xml:space="preserve"> of sharing address information.</w:t>
      </w:r>
    </w:p>
    <w:p w:rsidR="004F4D1C" w:rsidRPr="004F4D1C" w:rsidRDefault="005C28C7" w:rsidP="00D23B62">
      <w:pPr>
        <w:pStyle w:val="ListBullet"/>
      </w:pPr>
      <w:r>
        <w:t>S</w:t>
      </w:r>
      <w:r w:rsidR="004F4D1C" w:rsidRPr="004F4D1C">
        <w:t>tandardising the interchange of addre</w:t>
      </w:r>
      <w:r>
        <w:t>ss information and notification.</w:t>
      </w:r>
    </w:p>
    <w:p w:rsidR="004F4D1C" w:rsidRPr="004F4D1C" w:rsidRDefault="005C28C7" w:rsidP="00D23B62">
      <w:pPr>
        <w:pStyle w:val="ListBullet"/>
      </w:pPr>
      <w:r>
        <w:t>S</w:t>
      </w:r>
      <w:r w:rsidR="004F4D1C" w:rsidRPr="004F4D1C">
        <w:t>tandardising ad</w:t>
      </w:r>
      <w:r>
        <w:t>dress verification web services.</w:t>
      </w:r>
    </w:p>
    <w:p w:rsidR="004F4D1C" w:rsidRPr="004F4D1C" w:rsidRDefault="005C28C7" w:rsidP="00D23B62">
      <w:pPr>
        <w:pStyle w:val="ListBullet"/>
      </w:pPr>
      <w:r>
        <w:t>P</w:t>
      </w:r>
      <w:r w:rsidR="004F4D1C" w:rsidRPr="004F4D1C">
        <w:t xml:space="preserve">roviding a consistent and rich source of </w:t>
      </w:r>
      <w:r>
        <w:t>dataset feedback to authorities.</w:t>
      </w:r>
    </w:p>
    <w:p w:rsidR="004F4D1C" w:rsidRPr="004F4D1C" w:rsidRDefault="005C28C7" w:rsidP="00D23B62">
      <w:pPr>
        <w:pStyle w:val="ListBullet"/>
      </w:pPr>
      <w:r>
        <w:t>R</w:t>
      </w:r>
      <w:r w:rsidR="004F4D1C" w:rsidRPr="004F4D1C">
        <w:t>educing duplication when adding or changin</w:t>
      </w:r>
      <w:r>
        <w:t>g address verification services.</w:t>
      </w:r>
    </w:p>
    <w:p w:rsidR="004F4D1C" w:rsidRPr="004F4D1C" w:rsidRDefault="005C28C7" w:rsidP="00D23B62">
      <w:pPr>
        <w:pStyle w:val="ListBullet"/>
      </w:pPr>
      <w:r>
        <w:t>I</w:t>
      </w:r>
      <w:r w:rsidR="004F4D1C" w:rsidRPr="004F4D1C">
        <w:t>mproving the efficiency of t</w:t>
      </w:r>
      <w:r>
        <w:t>he address verification process.</w:t>
      </w:r>
    </w:p>
    <w:p w:rsidR="004F4D1C" w:rsidRPr="004F4D1C" w:rsidRDefault="005C28C7" w:rsidP="00D23B62">
      <w:pPr>
        <w:pStyle w:val="ListBullet"/>
      </w:pPr>
      <w:r>
        <w:t>S</w:t>
      </w:r>
      <w:r w:rsidR="004F4D1C" w:rsidRPr="004F4D1C">
        <w:t>treamlining business processes and reducing duplicated effort for effective</w:t>
      </w:r>
      <w:r w:rsidR="004F4D1C">
        <w:t xml:space="preserve"> </w:t>
      </w:r>
      <w:r w:rsidR="004F4D1C" w:rsidRPr="00D23B62">
        <w:t>address management.</w:t>
      </w:r>
    </w:p>
    <w:p w:rsidR="00644491" w:rsidRDefault="00644491" w:rsidP="00352937">
      <w:pPr>
        <w:pStyle w:val="Heading3"/>
      </w:pPr>
      <w:bookmarkStart w:id="28" w:name="_Toc451780643"/>
      <w:r w:rsidRPr="00644491">
        <w:t>Denmark</w:t>
      </w:r>
      <w:r w:rsidR="00352937">
        <w:t>: the value of address data</w:t>
      </w:r>
      <w:bookmarkEnd w:id="28"/>
    </w:p>
    <w:p w:rsidR="00352937" w:rsidRDefault="00352937" w:rsidP="00384225">
      <w:pPr>
        <w:jc w:val="both"/>
      </w:pPr>
      <w:r w:rsidRPr="00352937">
        <w:t>Before 2003, Denmark’s public sector address data was not accessible to the private sector. The data, containing around 2.4 million addresses, was owned by the 275 individual municipalities with no common licence agreement or system was in place for data distribution. As a consequence, address databases were duplicated and were of a varying standard and quality across the commercial sector. The inefficiencies arising from the lack of availability of address data and its ambiguities had direct and indirect costs to the business community, public services and citizens.</w:t>
      </w:r>
    </w:p>
    <w:p w:rsidR="00352937" w:rsidRDefault="00352937" w:rsidP="00CD4DBD">
      <w:pPr>
        <w:jc w:val="both"/>
      </w:pPr>
      <w:r w:rsidRPr="00352937">
        <w:t>Denmark has recognised for several decades that addresses are an important part of its society’s infrastructure. From the mid 1990s Denmark took significant steps to establish a common address file through a nationwide collaboration between local government</w:t>
      </w:r>
      <w:r w:rsidR="00B97738">
        <w:t>s</w:t>
      </w:r>
      <w:r w:rsidRPr="00352937">
        <w:t xml:space="preserve">. </w:t>
      </w:r>
      <w:r w:rsidR="00483BB7">
        <w:t>B</w:t>
      </w:r>
      <w:r w:rsidRPr="00352937">
        <w:t>etween 1996</w:t>
      </w:r>
      <w:r w:rsidR="00B97738">
        <w:t xml:space="preserve"> </w:t>
      </w:r>
      <w:r w:rsidRPr="00352937">
        <w:t>-2001, all municipalities in Demark undertook a process of harmonisation of their public base register and base maps as well as a quality check and improvement of their address data.  Geocoding of all addresses using a single point per address and based on maps of 1:10,000 to 1:000 scale</w:t>
      </w:r>
      <w:r w:rsidR="00B97738">
        <w:t>s</w:t>
      </w:r>
      <w:r w:rsidRPr="00352937">
        <w:t xml:space="preserve">, was also undertaken. By 2002, Denmark had high quality address </w:t>
      </w:r>
      <w:r w:rsidRPr="00352937">
        <w:lastRenderedPageBreak/>
        <w:t xml:space="preserve">data (97% of which contained geocodes). There was an increasing awareness that geocoded addresses were a major public asset that could provide significant socio-economic benefits. </w:t>
      </w:r>
    </w:p>
    <w:p w:rsidR="00384225" w:rsidRDefault="00352937" w:rsidP="00030CA0">
      <w:pPr>
        <w:jc w:val="both"/>
      </w:pPr>
      <w:r>
        <w:t xml:space="preserve">In December 2002, the Danish Government </w:t>
      </w:r>
      <w:r w:rsidR="00483BB7">
        <w:t xml:space="preserve">made </w:t>
      </w:r>
      <w:r>
        <w:t>a bold move towards maximising the potential of its public address data by announcing The Better Access to Public Data Agreement (also known as the Free of Charge Agreement). The core aim was to promote the broader use of public address data for commercial as well as non-commercial purposes, and in doing so, improve public and private services as well as public safety. As the address data was already geocoded, addresses could be used as geographic identifiers in digital maps, for example, for optimising route planning for the emergency services. Intellectual property rights and licence agreements that would usually exist to restrict the use of public data were removed. The Better Access to Public Data Agreement came into force in 2003 but it was not fully implemented until 2005 following an amendment that removed a number of legal limitations on the distribution of address data to third parties.</w:t>
      </w:r>
    </w:p>
    <w:p w:rsidR="00352937" w:rsidRPr="005327E8" w:rsidRDefault="00352937" w:rsidP="006442DE">
      <w:pPr>
        <w:jc w:val="both"/>
      </w:pPr>
      <w:r>
        <w:t>In terms of cost, part of the Agreement involved a three-year compensation package for the municipalities who were under an obligation to update data annually; this amounted to arou</w:t>
      </w:r>
      <w:r w:rsidR="00384225">
        <w:t xml:space="preserve">nd </w:t>
      </w:r>
      <w:r w:rsidR="003C1350" w:rsidRPr="00030CA0">
        <w:t>£</w:t>
      </w:r>
      <w:r w:rsidR="00865CCF" w:rsidRPr="007B5D95">
        <w:t>0.9</w:t>
      </w:r>
      <w:r w:rsidR="00384225" w:rsidRPr="00ED2285">
        <w:t xml:space="preserve"> million</w:t>
      </w:r>
      <w:r w:rsidRPr="005327E8">
        <w:t xml:space="preserve">. In addition, the Danish Enterprise and Construction Authority (DECA), responsible for overall regulation of the single address system, incurred costs as a result of distributing address data through the Public Data Server (PDS) during the period 2004 to 2009 which raised the total cost to </w:t>
      </w:r>
      <w:r w:rsidR="00B97738">
        <w:t xml:space="preserve">the equivalent of </w:t>
      </w:r>
      <w:r w:rsidRPr="007B5D95">
        <w:t>abo</w:t>
      </w:r>
      <w:r w:rsidR="00384225" w:rsidRPr="00ED2285">
        <w:t xml:space="preserve">ut </w:t>
      </w:r>
      <w:r w:rsidR="00B97738" w:rsidRPr="00ED2285">
        <w:t>£</w:t>
      </w:r>
      <w:r w:rsidR="00865CCF" w:rsidRPr="00ED2285">
        <w:t>1</w:t>
      </w:r>
      <w:r w:rsidR="00030CA0">
        <w:t>.6</w:t>
      </w:r>
      <w:r w:rsidR="00384225" w:rsidRPr="008F2A8B">
        <w:t xml:space="preserve"> million</w:t>
      </w:r>
      <w:r w:rsidRPr="008F2A8B">
        <w:t>. Subsequently the running costs of the system decreased. In 2010 they were estimated to</w:t>
      </w:r>
      <w:r w:rsidR="00384225" w:rsidRPr="008F2A8B">
        <w:t xml:space="preserve"> be</w:t>
      </w:r>
      <w:r w:rsidR="00B97738" w:rsidRPr="008F2A8B">
        <w:t xml:space="preserve"> the equivalent of</w:t>
      </w:r>
      <w:r w:rsidR="00384225" w:rsidRPr="008F2A8B">
        <w:t xml:space="preserve"> </w:t>
      </w:r>
      <w:r w:rsidR="00B97738" w:rsidRPr="008F2A8B">
        <w:t>£</w:t>
      </w:r>
      <w:r w:rsidR="00384225" w:rsidRPr="008F2A8B">
        <w:t>0.</w:t>
      </w:r>
      <w:r w:rsidR="00030CA0">
        <w:t>2</w:t>
      </w:r>
      <w:r w:rsidR="00384225" w:rsidRPr="008F2A8B">
        <w:t xml:space="preserve"> million</w:t>
      </w:r>
      <w:r w:rsidRPr="008F2A8B">
        <w:t>.</w:t>
      </w:r>
    </w:p>
    <w:p w:rsidR="00352937" w:rsidRPr="005327E8" w:rsidRDefault="00352937" w:rsidP="006442DE">
      <w:pPr>
        <w:jc w:val="both"/>
      </w:pPr>
      <w:r w:rsidRPr="005327E8">
        <w:t xml:space="preserve">In 2010 the Danish Government commissioned a report to assess and quantify the impact of the Better Access to Public Data Agreement of 2002. The process of measuring the economic gains involved a cost benefit analysis, which looked at the costs of establishing common address data in relation to the benefits gained in the wider economy. This assessment involved qualitative analysis through interviews with households and businesses and quantitative analysis of the estimated negative economic consequences of not making common address reference data available. For example, for the Danish Postal Service the cost associated with continuing with the inconsistencies of the address system was estimated at </w:t>
      </w:r>
      <w:r w:rsidR="00B97738">
        <w:t xml:space="preserve">the equivalent of </w:t>
      </w:r>
      <w:r w:rsidR="00B97738" w:rsidRPr="007B5D95">
        <w:t>£</w:t>
      </w:r>
      <w:r w:rsidR="00030CA0">
        <w:t>0.7</w:t>
      </w:r>
      <w:r w:rsidRPr="00ED2285">
        <w:t xml:space="preserve"> million</w:t>
      </w:r>
      <w:r w:rsidRPr="005327E8">
        <w:t xml:space="preserve"> per year</w:t>
      </w:r>
      <w:r w:rsidRPr="005327E8">
        <w:rPr>
          <w:rStyle w:val="FootnoteReference"/>
        </w:rPr>
        <w:footnoteReference w:id="17"/>
      </w:r>
      <w:r w:rsidRPr="005327E8">
        <w:t>.</w:t>
      </w:r>
    </w:p>
    <w:p w:rsidR="007D0DDF" w:rsidRPr="005327E8" w:rsidRDefault="007D0DDF" w:rsidP="006442DE">
      <w:pPr>
        <w:jc w:val="both"/>
      </w:pPr>
      <w:r w:rsidRPr="005327E8">
        <w:t xml:space="preserve">The study concluded that the direct financial benefits from the Agreement for society in the period 2005 to 2009 amounted to </w:t>
      </w:r>
      <w:r w:rsidR="00B97738">
        <w:t xml:space="preserve">the equivalent of </w:t>
      </w:r>
      <w:r w:rsidRPr="005327E8">
        <w:t xml:space="preserve">around </w:t>
      </w:r>
      <w:r w:rsidR="00B97738" w:rsidRPr="008F2A8B">
        <w:t>£</w:t>
      </w:r>
      <w:r w:rsidR="008F2A8B" w:rsidRPr="008F2A8B">
        <w:t>51</w:t>
      </w:r>
      <w:r w:rsidRPr="008F2A8B">
        <w:t xml:space="preserve"> million</w:t>
      </w:r>
      <w:r w:rsidRPr="005327E8">
        <w:rPr>
          <w:rStyle w:val="FootnoteReference"/>
        </w:rPr>
        <w:footnoteReference w:id="18"/>
      </w:r>
      <w:r w:rsidRPr="005327E8">
        <w:t>. During the same</w:t>
      </w:r>
      <w:r>
        <w:t xml:space="preserve"> </w:t>
      </w:r>
      <w:r>
        <w:lastRenderedPageBreak/>
        <w:t xml:space="preserve">period, the total </w:t>
      </w:r>
      <w:r w:rsidRPr="005327E8">
        <w:t>costs of the Agreement (the compensation to the municipalities and the cost of PDS distribu</w:t>
      </w:r>
      <w:r w:rsidR="00B06521" w:rsidRPr="005327E8">
        <w:t xml:space="preserve">tion) were around </w:t>
      </w:r>
      <w:r w:rsidR="00B97738" w:rsidRPr="00ED2285">
        <w:t>£</w:t>
      </w:r>
      <w:r w:rsidR="00865CCF" w:rsidRPr="008F2A8B">
        <w:t>2.3</w:t>
      </w:r>
      <w:r w:rsidR="00B06521" w:rsidRPr="008F2A8B">
        <w:t xml:space="preserve"> million.</w:t>
      </w:r>
      <w:r w:rsidR="00B06521" w:rsidRPr="005327E8">
        <w:t xml:space="preserve"> </w:t>
      </w:r>
      <w:r w:rsidRPr="005327E8">
        <w:t xml:space="preserve">The net economic benefits were estimated to be </w:t>
      </w:r>
      <w:r w:rsidR="003C1350" w:rsidRPr="00030CA0">
        <w:t>£</w:t>
      </w:r>
      <w:r w:rsidR="008F2A8B" w:rsidRPr="00030CA0">
        <w:t>49</w:t>
      </w:r>
      <w:r w:rsidR="00B06521" w:rsidRPr="008F2A8B">
        <w:t xml:space="preserve"> million</w:t>
      </w:r>
      <w:r w:rsidRPr="005327E8">
        <w:t xml:space="preserve">. Around 30% of the benefits would be in the public sector and around 70% would be in the private sector. The value for society in 2010 was </w:t>
      </w:r>
      <w:r w:rsidR="00B06521" w:rsidRPr="005327E8">
        <w:t xml:space="preserve">estimated at </w:t>
      </w:r>
      <w:r w:rsidR="00B97738">
        <w:t xml:space="preserve">the equivalent </w:t>
      </w:r>
      <w:r w:rsidR="00B97738" w:rsidRPr="008F2A8B">
        <w:t>£</w:t>
      </w:r>
      <w:r w:rsidR="00030CA0">
        <w:t>12.8</w:t>
      </w:r>
      <w:r w:rsidR="00B06521" w:rsidRPr="008F2A8B">
        <w:t xml:space="preserve"> million</w:t>
      </w:r>
      <w:r w:rsidR="00B06521" w:rsidRPr="00F5762F">
        <w:t xml:space="preserve"> or </w:t>
      </w:r>
      <w:r w:rsidR="00B97738" w:rsidRPr="00F5762F">
        <w:t>£</w:t>
      </w:r>
      <w:r w:rsidR="00865CCF" w:rsidRPr="00F5762F">
        <w:t>5</w:t>
      </w:r>
      <w:r w:rsidR="00B06521" w:rsidRPr="005327E8">
        <w:t xml:space="preserve"> per address</w:t>
      </w:r>
      <w:r w:rsidRPr="005327E8">
        <w:t>. In the same year the cost</w:t>
      </w:r>
      <w:r w:rsidR="001D7CB2" w:rsidRPr="005327E8">
        <w:t xml:space="preserve"> </w:t>
      </w:r>
      <w:r w:rsidRPr="005327E8">
        <w:t>benefit ratio was considered to be 1 to 70</w:t>
      </w:r>
      <w:r w:rsidRPr="005327E8">
        <w:rPr>
          <w:rStyle w:val="FootnoteReference"/>
        </w:rPr>
        <w:footnoteReference w:id="19"/>
      </w:r>
      <w:r w:rsidRPr="005327E8">
        <w:t xml:space="preserve">. </w:t>
      </w:r>
    </w:p>
    <w:p w:rsidR="007D0DDF" w:rsidRDefault="007D0DDF" w:rsidP="006442DE">
      <w:pPr>
        <w:jc w:val="both"/>
      </w:pPr>
      <w:r w:rsidRPr="005327E8">
        <w:t xml:space="preserve">The assessment only includes the direct financial benefits from the 1,236 </w:t>
      </w:r>
      <w:r w:rsidR="00241219">
        <w:t>organisations</w:t>
      </w:r>
      <w:r w:rsidR="00241219" w:rsidRPr="005327E8">
        <w:t xml:space="preserve"> </w:t>
      </w:r>
      <w:r w:rsidRPr="005327E8">
        <w:t xml:space="preserve">receiving address data from the PDS. Supplementary economic benefits arising further down the chain of address distribution </w:t>
      </w:r>
      <w:r w:rsidR="00241219">
        <w:t>were</w:t>
      </w:r>
      <w:r w:rsidRPr="005327E8">
        <w:t xml:space="preserve"> not included</w:t>
      </w:r>
      <w:r>
        <w:t xml:space="preserve"> in the study. For example, according to Statistics Denmark, in 2010, 46% of Danish families had a satellite navigation system for use in their cars; this is the equivalent of about 1.3 million GPS, each with a copy of all Danish addresses.</w:t>
      </w:r>
    </w:p>
    <w:p w:rsidR="007D0DDF" w:rsidRDefault="007D0DDF" w:rsidP="00E42488">
      <w:pPr>
        <w:spacing w:after="0" w:line="240" w:lineRule="auto"/>
        <w:jc w:val="both"/>
      </w:pPr>
      <w:r>
        <w:t>The benefits of Denmark’s free-of-charge address data to society are wide ranging for both public and private sectors:</w:t>
      </w:r>
    </w:p>
    <w:p w:rsidR="00E92414" w:rsidRDefault="00E92414" w:rsidP="007D0DDF">
      <w:pPr>
        <w:spacing w:after="0" w:line="240" w:lineRule="auto"/>
      </w:pPr>
    </w:p>
    <w:p w:rsidR="007D0DDF" w:rsidRDefault="007D0DDF" w:rsidP="00E24101">
      <w:pPr>
        <w:pStyle w:val="ListBullet"/>
        <w:jc w:val="both"/>
      </w:pPr>
      <w:r>
        <w:t>The emergency services now all use the same high quality common address reference data. A precise location is key to dispatching the right ambulance or fire service via the most efficient route to the correct location. In 2004 a case was reported in Denmark of an ambulance being dispatched to the wrong city resulting in the death of an individual – an outcome that could have been avoided wi</w:t>
      </w:r>
      <w:r w:rsidR="00E24101">
        <w:t>th correct address information.</w:t>
      </w:r>
    </w:p>
    <w:p w:rsidR="007D0DDF" w:rsidRDefault="007D0DDF" w:rsidP="00E24101">
      <w:pPr>
        <w:pStyle w:val="ListBullet"/>
        <w:jc w:val="both"/>
      </w:pPr>
      <w:r>
        <w:t xml:space="preserve">Better route planning has benefitted public transport services and its users. For example, the Free </w:t>
      </w:r>
      <w:r w:rsidR="00241219">
        <w:t>o</w:t>
      </w:r>
      <w:r>
        <w:t>f Charge Data Agreement made the successful Journey Planner application possible, assisting public transport users in planning their journeys. Without it, the project would have needed to manage individual agreements with all the 275 individual municipalities (Journey Planner can be accessed via computer, smartphone or tablet).</w:t>
      </w:r>
    </w:p>
    <w:p w:rsidR="007D0DDF" w:rsidRDefault="007D0DDF" w:rsidP="00E24101">
      <w:pPr>
        <w:pStyle w:val="ListBullet"/>
        <w:jc w:val="both"/>
      </w:pPr>
      <w:r>
        <w:t xml:space="preserve">The postal delivery service Post Denmark </w:t>
      </w:r>
      <w:r w:rsidRPr="005327E8">
        <w:t>has assessed that its new optimising route planning tool ‘TOR’ will reduce delivery costs by</w:t>
      </w:r>
      <w:r w:rsidR="00241219">
        <w:t xml:space="preserve"> the equivalent </w:t>
      </w:r>
      <w:r w:rsidR="00241219" w:rsidRPr="008F2A8B">
        <w:t>of</w:t>
      </w:r>
      <w:r w:rsidRPr="00F5762F">
        <w:t xml:space="preserve"> </w:t>
      </w:r>
      <w:r w:rsidR="00241219" w:rsidRPr="00F5762F">
        <w:t>£</w:t>
      </w:r>
      <w:r w:rsidR="005F1071">
        <w:t>5.3</w:t>
      </w:r>
      <w:r w:rsidRPr="00F5762F">
        <w:t xml:space="preserve"> million</w:t>
      </w:r>
      <w:r w:rsidRPr="005327E8">
        <w:t xml:space="preserve"> every</w:t>
      </w:r>
      <w:r>
        <w:t xml:space="preserve"> year</w:t>
      </w:r>
      <w:r>
        <w:rPr>
          <w:rStyle w:val="FootnoteReference"/>
        </w:rPr>
        <w:footnoteReference w:id="20"/>
      </w:r>
      <w:r>
        <w:t xml:space="preserve">.  </w:t>
      </w:r>
      <w:r>
        <w:lastRenderedPageBreak/>
        <w:t>In 2004, Post Denmark reported a net 3.3% reduction in all costs in the first year of the project and 100% Return on Investment (RoI) within 1-2 years</w:t>
      </w:r>
      <w:r>
        <w:rPr>
          <w:rStyle w:val="FootnoteReference"/>
        </w:rPr>
        <w:footnoteReference w:id="21"/>
      </w:r>
      <w:r w:rsidR="00E24101">
        <w:t>.</w:t>
      </w:r>
    </w:p>
    <w:p w:rsidR="00F5762F" w:rsidRDefault="00F5762F" w:rsidP="00F5762F">
      <w:pPr>
        <w:pStyle w:val="ListBullet"/>
        <w:jc w:val="both"/>
      </w:pPr>
      <w:r>
        <w:t>For public safety and crime detection, access to the geocoded addresses has improved services and significantly contributed to the implementation and use of GIS in the police force.</w:t>
      </w:r>
    </w:p>
    <w:p w:rsidR="00F5762F" w:rsidRDefault="00F5762F" w:rsidP="00F5762F">
      <w:pPr>
        <w:pStyle w:val="ListBullet"/>
        <w:jc w:val="both"/>
      </w:pPr>
      <w:r>
        <w:t>Geocoded address data is a crucial tool to the Danish Centre of Disease Control as it aids the national monitoring of infectious diseases and contributes to the analysis and detection of the transmission source of disease outbreaks.</w:t>
      </w:r>
    </w:p>
    <w:p w:rsidR="00F5762F" w:rsidRDefault="00F5762F" w:rsidP="00F5762F">
      <w:pPr>
        <w:pStyle w:val="ListBullet"/>
        <w:jc w:val="both"/>
      </w:pPr>
      <w:r>
        <w:t>Cancer research has been enhanced by geocoded addresses. Studies of the effects of environmental pollution on human health have benefitted from geocoded address data.  For example, recent research estimating the levels of radon in the homes of children with leukaemia would not have been possible without it</w:t>
      </w:r>
      <w:r>
        <w:rPr>
          <w:rStyle w:val="FootnoteReference"/>
        </w:rPr>
        <w:footnoteReference w:id="22"/>
      </w:r>
      <w:r>
        <w:t xml:space="preserve">. </w:t>
      </w:r>
    </w:p>
    <w:p w:rsidR="00F5762F" w:rsidRDefault="00F5762F" w:rsidP="00F5762F">
      <w:pPr>
        <w:pStyle w:val="ListBullet"/>
        <w:jc w:val="both"/>
      </w:pPr>
      <w:r>
        <w:t>For the commercial sector, free access to address data is providing opportunities for businesses to develop new and innovative products based on the address as a common reference.</w:t>
      </w:r>
    </w:p>
    <w:p w:rsidR="00F5762F" w:rsidRPr="00352937" w:rsidRDefault="00F5762F" w:rsidP="00F5762F">
      <w:pPr>
        <w:pStyle w:val="ListBullet"/>
        <w:jc w:val="both"/>
      </w:pPr>
      <w:r>
        <w:t>Address data for all of Denmark is of a consistently highly quality, in a fixed, standardised data format. Errors and omissions to address data can be reported easily and updated once, in one place.</w:t>
      </w:r>
    </w:p>
    <w:p w:rsidR="00CD6D66" w:rsidRPr="00CD6D66" w:rsidRDefault="00CD6D66" w:rsidP="00B06521">
      <w:pPr>
        <w:spacing w:after="0" w:line="240" w:lineRule="auto"/>
      </w:pPr>
      <w:r>
        <w:br w:type="page"/>
      </w:r>
    </w:p>
    <w:p w:rsidR="00CD6D66" w:rsidRDefault="00CD6D66" w:rsidP="00CD6D66">
      <w:pPr>
        <w:pStyle w:val="Heading1"/>
      </w:pPr>
      <w:bookmarkStart w:id="29" w:name="_Toc451780644"/>
      <w:r>
        <w:lastRenderedPageBreak/>
        <w:t>Key Findings</w:t>
      </w:r>
      <w:bookmarkEnd w:id="29"/>
    </w:p>
    <w:p w:rsidR="00644491" w:rsidRDefault="00644491" w:rsidP="00644491">
      <w:pPr>
        <w:pStyle w:val="Heading2"/>
      </w:pPr>
      <w:bookmarkStart w:id="30" w:name="_Toc451780645"/>
      <w:r>
        <w:t>External factors</w:t>
      </w:r>
      <w:bookmarkEnd w:id="30"/>
    </w:p>
    <w:p w:rsidR="009B4B9E" w:rsidRPr="009B4B9E" w:rsidRDefault="00DD6C9D" w:rsidP="00E24101">
      <w:pPr>
        <w:jc w:val="both"/>
      </w:pPr>
      <w:r w:rsidRPr="00DD6C9D">
        <w:t xml:space="preserve">A PESTLE </w:t>
      </w:r>
      <w:r w:rsidR="009B4B9E" w:rsidRPr="00DD6C9D">
        <w:t>analysis</w:t>
      </w:r>
      <w:r w:rsidR="00E32BA5">
        <w:rPr>
          <w:rStyle w:val="FootnoteReference"/>
        </w:rPr>
        <w:footnoteReference w:id="23"/>
      </w:r>
      <w:r w:rsidR="009B4B9E" w:rsidRPr="00DD6C9D">
        <w:t xml:space="preserve"> is a framework or tool used to analyse and monitor the</w:t>
      </w:r>
      <w:r w:rsidR="00626EDD">
        <w:t xml:space="preserve"> </w:t>
      </w:r>
      <w:r w:rsidR="004B717E">
        <w:t xml:space="preserve">external </w:t>
      </w:r>
      <w:r w:rsidR="009B4B9E" w:rsidRPr="00DD6C9D">
        <w:t>environmental factors that have an impact on an organisation. PESTLE analysis is in effect an audit of an organisation's environmental influences with the purpose of using this informat</w:t>
      </w:r>
      <w:r w:rsidR="00A57061">
        <w:t xml:space="preserve">ion to guide strategic decision </w:t>
      </w:r>
      <w:r w:rsidR="009B4B9E" w:rsidRPr="00DD6C9D">
        <w:t>making. The following PESTLE analysis is a summary of key macro</w:t>
      </w:r>
      <w:r w:rsidR="009B4B9E">
        <w:t xml:space="preserve"> factors that shape GeoPlace</w:t>
      </w:r>
      <w:r w:rsidR="00AC458B">
        <w:t xml:space="preserve">’s </w:t>
      </w:r>
      <w:r w:rsidR="009B4B9E">
        <w:t xml:space="preserve">operating </w:t>
      </w:r>
      <w:r w:rsidR="00AC458B">
        <w:t>environment</w:t>
      </w:r>
      <w:r w:rsidR="009B4B9E">
        <w:t>:</w:t>
      </w:r>
    </w:p>
    <w:p w:rsidR="00644491" w:rsidRPr="00644491" w:rsidRDefault="00644491" w:rsidP="0018212E">
      <w:pPr>
        <w:pStyle w:val="Heading3"/>
      </w:pPr>
      <w:bookmarkStart w:id="31" w:name="_Toc451780646"/>
      <w:r w:rsidRPr="00644491">
        <w:t>Political</w:t>
      </w:r>
      <w:bookmarkEnd w:id="31"/>
    </w:p>
    <w:p w:rsidR="00DD6C9D" w:rsidRPr="00DD6C9D" w:rsidRDefault="00DD6C9D" w:rsidP="00DD6C9D">
      <w:pPr>
        <w:pStyle w:val="ListBullet"/>
        <w:numPr>
          <w:ilvl w:val="0"/>
          <w:numId w:val="0"/>
        </w:numPr>
        <w:ind w:left="360" w:hanging="360"/>
        <w:rPr>
          <w:i/>
        </w:rPr>
      </w:pPr>
      <w:r w:rsidRPr="00DD6C9D">
        <w:rPr>
          <w:i/>
        </w:rPr>
        <w:t>Situation</w:t>
      </w:r>
      <w:r>
        <w:rPr>
          <w:i/>
        </w:rPr>
        <w:t>:</w:t>
      </w:r>
      <w:r w:rsidRPr="00DD6C9D">
        <w:rPr>
          <w:i/>
        </w:rPr>
        <w:t xml:space="preserve"> </w:t>
      </w:r>
    </w:p>
    <w:p w:rsidR="00DD6C9D" w:rsidRDefault="006109CD" w:rsidP="00DD6C9D">
      <w:pPr>
        <w:pStyle w:val="ListBullet"/>
      </w:pPr>
      <w:r>
        <w:t>There is a general l</w:t>
      </w:r>
      <w:r w:rsidR="00644491" w:rsidRPr="00C57590">
        <w:t xml:space="preserve">ack of </w:t>
      </w:r>
      <w:r w:rsidR="009B4B9E">
        <w:t xml:space="preserve">political </w:t>
      </w:r>
      <w:r w:rsidR="00644491" w:rsidRPr="00C57590">
        <w:t xml:space="preserve">awareness of the potential of </w:t>
      </w:r>
      <w:r w:rsidR="00D05ED2">
        <w:t>a</w:t>
      </w:r>
      <w:r w:rsidR="00644491" w:rsidRPr="00C57590">
        <w:t xml:space="preserve">ddress and </w:t>
      </w:r>
      <w:r w:rsidR="00D05ED2">
        <w:t>s</w:t>
      </w:r>
      <w:r w:rsidR="00644491" w:rsidRPr="00C57590">
        <w:t xml:space="preserve">treet gazetteer data </w:t>
      </w:r>
      <w:r>
        <w:t>to inform and enhance</w:t>
      </w:r>
      <w:r w:rsidR="00644491" w:rsidRPr="00C57590">
        <w:t xml:space="preserve"> decision making</w:t>
      </w:r>
      <w:r w:rsidR="00DD6C9D">
        <w:t xml:space="preserve"> in the public sector</w:t>
      </w:r>
      <w:r w:rsidR="009B4B9E">
        <w:t>.</w:t>
      </w:r>
      <w:r w:rsidR="00DD6C9D" w:rsidRPr="00DD6C9D">
        <w:t xml:space="preserve"> </w:t>
      </w:r>
    </w:p>
    <w:p w:rsidR="00644491" w:rsidRDefault="00DD6C9D" w:rsidP="00DD6C9D">
      <w:pPr>
        <w:pStyle w:val="ListBullet"/>
      </w:pPr>
      <w:r>
        <w:t>The potential benefits from the</w:t>
      </w:r>
      <w:r w:rsidRPr="00C57590">
        <w:t xml:space="preserve"> integration of health and social care </w:t>
      </w:r>
      <w:r w:rsidR="00241219">
        <w:t>are</w:t>
      </w:r>
      <w:r>
        <w:t xml:space="preserve"> </w:t>
      </w:r>
      <w:r w:rsidRPr="00C57590">
        <w:t>poorly understood</w:t>
      </w:r>
      <w:r>
        <w:t xml:space="preserve"> by decision makers.</w:t>
      </w:r>
    </w:p>
    <w:p w:rsidR="00DD6C9D" w:rsidRPr="00DD6C9D" w:rsidRDefault="00DD6C9D" w:rsidP="00DD6C9D">
      <w:pPr>
        <w:pStyle w:val="ListBullet"/>
        <w:numPr>
          <w:ilvl w:val="0"/>
          <w:numId w:val="0"/>
        </w:numPr>
        <w:rPr>
          <w:i/>
        </w:rPr>
      </w:pPr>
      <w:r w:rsidRPr="00DD6C9D">
        <w:rPr>
          <w:i/>
        </w:rPr>
        <w:t>Response</w:t>
      </w:r>
      <w:r>
        <w:rPr>
          <w:i/>
        </w:rPr>
        <w:t>:</w:t>
      </w:r>
    </w:p>
    <w:p w:rsidR="00DD6C9D" w:rsidRPr="00C57590" w:rsidRDefault="00644491" w:rsidP="00DD6C9D">
      <w:pPr>
        <w:pStyle w:val="ListBullet"/>
      </w:pPr>
      <w:r w:rsidRPr="00C57590">
        <w:t>Devolution and local decision making</w:t>
      </w:r>
      <w:r w:rsidR="006109CD">
        <w:t xml:space="preserve"> </w:t>
      </w:r>
      <w:r w:rsidR="009B4B9E">
        <w:t>could be</w:t>
      </w:r>
      <w:r w:rsidR="006109CD">
        <w:t xml:space="preserve"> </w:t>
      </w:r>
      <w:r w:rsidRPr="00C57590">
        <w:t xml:space="preserve">a possible </w:t>
      </w:r>
      <w:r w:rsidR="009B4B9E">
        <w:t>way forward</w:t>
      </w:r>
      <w:r w:rsidRPr="00C57590">
        <w:t xml:space="preserve"> to </w:t>
      </w:r>
      <w:r w:rsidR="009B4B9E">
        <w:t>raise awareness and put</w:t>
      </w:r>
      <w:r w:rsidRPr="00C57590">
        <w:t xml:space="preserve"> </w:t>
      </w:r>
      <w:r w:rsidR="006109CD">
        <w:t xml:space="preserve">gazetteer data </w:t>
      </w:r>
      <w:r w:rsidRPr="00C57590">
        <w:t xml:space="preserve">on the </w:t>
      </w:r>
      <w:r w:rsidR="00D05ED2">
        <w:t>g</w:t>
      </w:r>
      <w:r w:rsidRPr="00C57590">
        <w:t>overnment agenda</w:t>
      </w:r>
      <w:r w:rsidR="00BE50F9">
        <w:t>.</w:t>
      </w:r>
      <w:r w:rsidRPr="00C57590">
        <w:t xml:space="preserve">  </w:t>
      </w:r>
    </w:p>
    <w:p w:rsidR="00644491" w:rsidRDefault="00644491" w:rsidP="0018212E">
      <w:pPr>
        <w:pStyle w:val="Heading3"/>
      </w:pPr>
      <w:bookmarkStart w:id="32" w:name="_Toc451780647"/>
      <w:r w:rsidRPr="00644491">
        <w:t>Economic</w:t>
      </w:r>
      <w:bookmarkEnd w:id="32"/>
    </w:p>
    <w:p w:rsidR="00DD6C9D" w:rsidRPr="00DD6C9D" w:rsidRDefault="00DD6C9D" w:rsidP="00DD6C9D">
      <w:pPr>
        <w:rPr>
          <w:i/>
        </w:rPr>
      </w:pPr>
      <w:r>
        <w:rPr>
          <w:i/>
        </w:rPr>
        <w:t>Situation:</w:t>
      </w:r>
    </w:p>
    <w:p w:rsidR="00DD6C9D" w:rsidRDefault="00BE50F9" w:rsidP="00DD6C9D">
      <w:pPr>
        <w:pStyle w:val="ListBullet"/>
      </w:pPr>
      <w:r>
        <w:t>The current economic climate is driving f</w:t>
      </w:r>
      <w:r w:rsidR="00644491" w:rsidRPr="00C57590">
        <w:t>urther cuts in public spending</w:t>
      </w:r>
      <w:r>
        <w:t>.</w:t>
      </w:r>
      <w:r w:rsidR="00DD6C9D">
        <w:t xml:space="preserve"> There is r</w:t>
      </w:r>
      <w:r w:rsidR="00DD6C9D" w:rsidRPr="00C57590">
        <w:t>educed funding for partnership working with emergency services in many localities</w:t>
      </w:r>
      <w:r w:rsidR="00DD6C9D">
        <w:t>.</w:t>
      </w:r>
    </w:p>
    <w:p w:rsidR="00DD6C9D" w:rsidRPr="00DD6C9D" w:rsidRDefault="00DD6C9D" w:rsidP="00DD6C9D">
      <w:pPr>
        <w:pStyle w:val="ListBullet"/>
        <w:numPr>
          <w:ilvl w:val="0"/>
          <w:numId w:val="0"/>
        </w:numPr>
        <w:rPr>
          <w:i/>
        </w:rPr>
      </w:pPr>
      <w:r w:rsidRPr="00DD6C9D">
        <w:rPr>
          <w:i/>
        </w:rPr>
        <w:t>Response:</w:t>
      </w:r>
    </w:p>
    <w:p w:rsidR="00644491" w:rsidRPr="00C57590" w:rsidRDefault="00644491" w:rsidP="00356DD3">
      <w:pPr>
        <w:pStyle w:val="ListBullet"/>
      </w:pPr>
      <w:r w:rsidRPr="00C57590">
        <w:t xml:space="preserve">IT-driven </w:t>
      </w:r>
      <w:r w:rsidR="00BE50F9">
        <w:t>t</w:t>
      </w:r>
      <w:r w:rsidRPr="00C57590">
        <w:t xml:space="preserve">ransformation </w:t>
      </w:r>
      <w:r w:rsidR="00BE50F9">
        <w:t xml:space="preserve">is widely considered to be pivotal to </w:t>
      </w:r>
      <w:r w:rsidR="00DD6C9D">
        <w:t>improving efficiency</w:t>
      </w:r>
      <w:r w:rsidR="00BE50F9">
        <w:t>.</w:t>
      </w:r>
      <w:r w:rsidR="00DD6C9D">
        <w:t xml:space="preserve"> Promoting the use of location data could help further reduce costs across the public sector.</w:t>
      </w:r>
    </w:p>
    <w:p w:rsidR="00644491" w:rsidRDefault="00644491" w:rsidP="006109CD">
      <w:pPr>
        <w:pStyle w:val="Heading3"/>
      </w:pPr>
      <w:bookmarkStart w:id="33" w:name="_Toc451780648"/>
      <w:r w:rsidRPr="00644491">
        <w:t>Social</w:t>
      </w:r>
      <w:bookmarkEnd w:id="33"/>
    </w:p>
    <w:p w:rsidR="00DD6C9D" w:rsidRDefault="00DD6C9D" w:rsidP="00DD6C9D">
      <w:pPr>
        <w:rPr>
          <w:i/>
        </w:rPr>
      </w:pPr>
      <w:r>
        <w:rPr>
          <w:i/>
        </w:rPr>
        <w:t>Situation:</w:t>
      </w:r>
    </w:p>
    <w:p w:rsidR="009A571F" w:rsidRDefault="009A571F" w:rsidP="009A571F">
      <w:pPr>
        <w:pStyle w:val="ListBullet"/>
      </w:pPr>
      <w:r>
        <w:t xml:space="preserve">Costs and inefficiencies arise when local authorities do not have the necessary tools to pinpoint and target those most in need. </w:t>
      </w:r>
    </w:p>
    <w:p w:rsidR="00DD6C9D" w:rsidRPr="00DD6C9D" w:rsidRDefault="00DD6C9D" w:rsidP="00DD6C9D">
      <w:pPr>
        <w:rPr>
          <w:i/>
        </w:rPr>
      </w:pPr>
      <w:r>
        <w:rPr>
          <w:i/>
        </w:rPr>
        <w:t>Response:</w:t>
      </w:r>
    </w:p>
    <w:p w:rsidR="00644491" w:rsidRPr="00C57590" w:rsidRDefault="00BE50F9" w:rsidP="00356DD3">
      <w:pPr>
        <w:pStyle w:val="ListBullet"/>
      </w:pPr>
      <w:r>
        <w:lastRenderedPageBreak/>
        <w:t>Accurate and unified addressing helps local authorities care for v</w:t>
      </w:r>
      <w:r w:rsidR="00644491" w:rsidRPr="00C57590">
        <w:t xml:space="preserve">ulnerable people, </w:t>
      </w:r>
      <w:r>
        <w:t>tackle social isolation and work towards digital inclusion.</w:t>
      </w:r>
    </w:p>
    <w:p w:rsidR="00644491" w:rsidRDefault="00644491" w:rsidP="00356DD3">
      <w:pPr>
        <w:pStyle w:val="ListBullet"/>
      </w:pPr>
      <w:r w:rsidRPr="00C57590">
        <w:t>E</w:t>
      </w:r>
      <w:r w:rsidR="00BE50F9">
        <w:t xml:space="preserve">arly retirement initiatives in local government </w:t>
      </w:r>
      <w:r w:rsidRPr="00C57590">
        <w:t xml:space="preserve">increase </w:t>
      </w:r>
      <w:r w:rsidR="00BE50F9">
        <w:t xml:space="preserve">the </w:t>
      </w:r>
      <w:r w:rsidRPr="00C57590">
        <w:t>need for knowledge management</w:t>
      </w:r>
      <w:r w:rsidR="00BE50F9">
        <w:t xml:space="preserve"> underpinned by gazetteers.</w:t>
      </w:r>
    </w:p>
    <w:p w:rsidR="007633D9" w:rsidRPr="00C57590" w:rsidRDefault="007633D9" w:rsidP="00356DD3">
      <w:pPr>
        <w:pStyle w:val="ListBullet"/>
      </w:pPr>
      <w:r>
        <w:t>Open government data (free at the point of delivery) widely expected worldwide.</w:t>
      </w:r>
    </w:p>
    <w:p w:rsidR="00644491" w:rsidRDefault="00644491" w:rsidP="006109CD">
      <w:pPr>
        <w:pStyle w:val="Heading3"/>
      </w:pPr>
      <w:r w:rsidRPr="00644491">
        <w:t xml:space="preserve"> </w:t>
      </w:r>
      <w:bookmarkStart w:id="34" w:name="_Toc451780649"/>
      <w:r w:rsidRPr="00644491">
        <w:t>Technology</w:t>
      </w:r>
      <w:bookmarkEnd w:id="34"/>
    </w:p>
    <w:p w:rsidR="00DD6C9D" w:rsidRPr="00DD6C9D" w:rsidRDefault="00DD6C9D" w:rsidP="00DD6C9D">
      <w:pPr>
        <w:rPr>
          <w:i/>
        </w:rPr>
      </w:pPr>
      <w:r w:rsidRPr="00DD6C9D">
        <w:rPr>
          <w:i/>
        </w:rPr>
        <w:t>Situation:</w:t>
      </w:r>
    </w:p>
    <w:p w:rsidR="000762B4" w:rsidRDefault="000762B4" w:rsidP="000762B4">
      <w:pPr>
        <w:pStyle w:val="ListBullet"/>
      </w:pPr>
      <w:r>
        <w:t xml:space="preserve">The rapid expansion of access to digital information and the ability for individuals and organisations to store </w:t>
      </w:r>
      <w:r w:rsidR="00241219">
        <w:t xml:space="preserve">flexibly </w:t>
      </w:r>
      <w:r>
        <w:t>that data allows a wider array of users to access appropriate location information more quickly and easily.</w:t>
      </w:r>
    </w:p>
    <w:p w:rsidR="00644491" w:rsidRDefault="008F589F" w:rsidP="00356DD3">
      <w:pPr>
        <w:pStyle w:val="ListBullet"/>
      </w:pPr>
      <w:r>
        <w:t xml:space="preserve">The scope and speed of technological </w:t>
      </w:r>
      <w:r w:rsidR="00644491" w:rsidRPr="00C57590">
        <w:t xml:space="preserve">changes </w:t>
      </w:r>
      <w:r>
        <w:t xml:space="preserve">are </w:t>
      </w:r>
      <w:r w:rsidR="00644491" w:rsidRPr="00C57590">
        <w:t xml:space="preserve">facilitating </w:t>
      </w:r>
      <w:r>
        <w:t xml:space="preserve">better </w:t>
      </w:r>
      <w:r w:rsidR="00644491" w:rsidRPr="00C57590">
        <w:t>integration</w:t>
      </w:r>
      <w:r w:rsidR="00FE715B">
        <w:t xml:space="preserve"> with location information</w:t>
      </w:r>
      <w:r w:rsidR="00F546A5">
        <w:t>, these advances include</w:t>
      </w:r>
      <w:r w:rsidR="00644491" w:rsidRPr="00C57590">
        <w:t xml:space="preserve">: APIs, open standards, </w:t>
      </w:r>
      <w:r w:rsidR="00AC458B">
        <w:t xml:space="preserve">the </w:t>
      </w:r>
      <w:r w:rsidR="00644491" w:rsidRPr="00C57590">
        <w:t>cloud, data as a platform,</w:t>
      </w:r>
      <w:r w:rsidR="00D05ED2">
        <w:t xml:space="preserve"> big data (predictive analysis) and</w:t>
      </w:r>
      <w:r w:rsidR="00644491" w:rsidRPr="00C57590">
        <w:t xml:space="preserve"> </w:t>
      </w:r>
      <w:r w:rsidR="00D05ED2">
        <w:t xml:space="preserve">transition from </w:t>
      </w:r>
      <w:r w:rsidR="00644491" w:rsidRPr="00C57590">
        <w:t xml:space="preserve">web 2.0 </w:t>
      </w:r>
      <w:r w:rsidR="00D05ED2">
        <w:t>to</w:t>
      </w:r>
      <w:r w:rsidR="00644491" w:rsidRPr="00C57590">
        <w:t xml:space="preserve"> web 3.0</w:t>
      </w:r>
      <w:r w:rsidR="00FE715B">
        <w:t>.</w:t>
      </w:r>
      <w:r w:rsidR="00644491" w:rsidRPr="00C57590">
        <w:t xml:space="preserve"> </w:t>
      </w:r>
    </w:p>
    <w:p w:rsidR="00F104A6" w:rsidRPr="000762B4" w:rsidRDefault="00F104A6" w:rsidP="00F104A6">
      <w:pPr>
        <w:pStyle w:val="ListBullet"/>
        <w:numPr>
          <w:ilvl w:val="0"/>
          <w:numId w:val="0"/>
        </w:numPr>
        <w:rPr>
          <w:i/>
        </w:rPr>
      </w:pPr>
      <w:r w:rsidRPr="000762B4">
        <w:rPr>
          <w:i/>
        </w:rPr>
        <w:t>Response:</w:t>
      </w:r>
    </w:p>
    <w:p w:rsidR="00F104A6" w:rsidRDefault="00F104A6" w:rsidP="000762B4">
      <w:pPr>
        <w:pStyle w:val="ListBullet"/>
      </w:pPr>
      <w:r>
        <w:t xml:space="preserve">Opportunities arising from advancements in technology need to be harnessed </w:t>
      </w:r>
      <w:r w:rsidR="000762B4">
        <w:t>to promote location data as a key factor in facilitating better integration</w:t>
      </w:r>
      <w:r w:rsidR="00FE715B">
        <w:t>.</w:t>
      </w:r>
    </w:p>
    <w:p w:rsidR="00644491" w:rsidRDefault="00644491" w:rsidP="006109CD">
      <w:pPr>
        <w:pStyle w:val="Heading3"/>
      </w:pPr>
      <w:bookmarkStart w:id="35" w:name="_Toc451780650"/>
      <w:r w:rsidRPr="00644491">
        <w:t>Legislative</w:t>
      </w:r>
      <w:bookmarkEnd w:id="35"/>
    </w:p>
    <w:p w:rsidR="00F546A5" w:rsidRPr="00F546A5" w:rsidRDefault="00F546A5" w:rsidP="00F546A5">
      <w:pPr>
        <w:rPr>
          <w:i/>
        </w:rPr>
      </w:pPr>
      <w:r w:rsidRPr="00F546A5">
        <w:rPr>
          <w:i/>
        </w:rPr>
        <w:t>Situation:</w:t>
      </w:r>
    </w:p>
    <w:p w:rsidR="00644491" w:rsidRDefault="00F546A5" w:rsidP="008F589F">
      <w:pPr>
        <w:pStyle w:val="ListBullet"/>
      </w:pPr>
      <w:r>
        <w:t>There are i</w:t>
      </w:r>
      <w:r w:rsidR="00644491" w:rsidRPr="008F589F">
        <w:t>nformation governance restrictions on addresses (regarded as personal data</w:t>
      </w:r>
      <w:r w:rsidR="007E5FF5">
        <w:t xml:space="preserve"> in many instances, particularly</w:t>
      </w:r>
      <w:r w:rsidR="00644491" w:rsidRPr="008F589F">
        <w:t xml:space="preserve"> in </w:t>
      </w:r>
      <w:r w:rsidR="007E5FF5">
        <w:t xml:space="preserve">the </w:t>
      </w:r>
      <w:r w:rsidR="00644491" w:rsidRPr="008F589F">
        <w:t>NHS)</w:t>
      </w:r>
      <w:r w:rsidR="00A57061">
        <w:t>.</w:t>
      </w:r>
    </w:p>
    <w:p w:rsidR="00F546A5" w:rsidRDefault="00F546A5" w:rsidP="00F546A5">
      <w:pPr>
        <w:pStyle w:val="ListBullet"/>
        <w:numPr>
          <w:ilvl w:val="0"/>
          <w:numId w:val="0"/>
        </w:numPr>
        <w:rPr>
          <w:i/>
        </w:rPr>
      </w:pPr>
      <w:r w:rsidRPr="00F546A5">
        <w:rPr>
          <w:i/>
        </w:rPr>
        <w:t>Response:</w:t>
      </w:r>
    </w:p>
    <w:p w:rsidR="007E5FF5" w:rsidRDefault="007E5FF5" w:rsidP="00F104A6">
      <w:pPr>
        <w:pStyle w:val="ListBullet"/>
      </w:pPr>
      <w:r>
        <w:t xml:space="preserve">GeoPlace needs to work with the Government Data Service and others at a national level to understand and, where appropriate, relax these constraints.  </w:t>
      </w:r>
    </w:p>
    <w:p w:rsidR="00F546A5" w:rsidRPr="00995F7A" w:rsidRDefault="007E5FF5" w:rsidP="00F104A6">
      <w:pPr>
        <w:pStyle w:val="ListBullet"/>
      </w:pPr>
      <w:r>
        <w:t xml:space="preserve">Creating secure “hubs” where matching is undertaken without compromising governance rules is a short-term solution. </w:t>
      </w:r>
    </w:p>
    <w:p w:rsidR="00644491" w:rsidRDefault="00644491" w:rsidP="006109CD">
      <w:pPr>
        <w:pStyle w:val="Heading3"/>
      </w:pPr>
      <w:r w:rsidRPr="00644491">
        <w:t xml:space="preserve"> </w:t>
      </w:r>
      <w:bookmarkStart w:id="36" w:name="_Toc451780651"/>
      <w:r w:rsidRPr="00644491">
        <w:t>Environment</w:t>
      </w:r>
      <w:bookmarkEnd w:id="36"/>
    </w:p>
    <w:p w:rsidR="00F104A6" w:rsidRDefault="00F104A6" w:rsidP="00F104A6">
      <w:pPr>
        <w:rPr>
          <w:i/>
        </w:rPr>
      </w:pPr>
      <w:r w:rsidRPr="00F104A6">
        <w:rPr>
          <w:i/>
        </w:rPr>
        <w:t>Situation:</w:t>
      </w:r>
    </w:p>
    <w:p w:rsidR="00F104A6" w:rsidRPr="00995F7A" w:rsidRDefault="00FE715B" w:rsidP="00F104A6">
      <w:pPr>
        <w:pStyle w:val="ListBullet"/>
      </w:pPr>
      <w:r w:rsidRPr="00995F7A">
        <w:t xml:space="preserve">Changes in the environment pose challenges to local authorities. For example, air quality control and the increased risk of flooding brought about by climate change. </w:t>
      </w:r>
    </w:p>
    <w:p w:rsidR="00F104A6" w:rsidRPr="00F104A6" w:rsidRDefault="00F104A6" w:rsidP="00F104A6">
      <w:pPr>
        <w:pStyle w:val="ListBullet"/>
        <w:numPr>
          <w:ilvl w:val="0"/>
          <w:numId w:val="0"/>
        </w:numPr>
        <w:rPr>
          <w:i/>
        </w:rPr>
      </w:pPr>
      <w:r w:rsidRPr="00F104A6">
        <w:rPr>
          <w:i/>
        </w:rPr>
        <w:t>Response:</w:t>
      </w:r>
    </w:p>
    <w:p w:rsidR="008F589F" w:rsidRPr="00644491" w:rsidRDefault="00F104A6" w:rsidP="00FE715B">
      <w:pPr>
        <w:pStyle w:val="ListBullet"/>
      </w:pPr>
      <w:r>
        <w:t>Better address data is critical for effective e</w:t>
      </w:r>
      <w:r w:rsidR="00644491" w:rsidRPr="00644491">
        <w:t>mergency management particularly</w:t>
      </w:r>
      <w:r>
        <w:t xml:space="preserve"> for rapid responses to </w:t>
      </w:r>
      <w:r w:rsidR="00644491" w:rsidRPr="00644491">
        <w:t>flooding</w:t>
      </w:r>
      <w:r w:rsidR="00FE715B">
        <w:t>.</w:t>
      </w:r>
    </w:p>
    <w:p w:rsidR="00644491" w:rsidRDefault="00644491" w:rsidP="00644491">
      <w:pPr>
        <w:pStyle w:val="Heading2"/>
      </w:pPr>
      <w:r w:rsidRPr="00644491">
        <w:lastRenderedPageBreak/>
        <w:t xml:space="preserve"> </w:t>
      </w:r>
      <w:bookmarkStart w:id="37" w:name="_Toc451780652"/>
      <w:r>
        <w:t>Internal factors</w:t>
      </w:r>
      <w:bookmarkEnd w:id="37"/>
    </w:p>
    <w:p w:rsidR="00644491" w:rsidRPr="00644491" w:rsidRDefault="00300547" w:rsidP="00644491">
      <w:r>
        <w:t xml:space="preserve">There have been significant changes since the last cost benefit study in 2010. </w:t>
      </w:r>
      <w:r w:rsidR="00D05ED2">
        <w:t>Key i</w:t>
      </w:r>
      <w:r w:rsidR="00644491" w:rsidRPr="00644491">
        <w:t xml:space="preserve">mpacts on LLPG/LSG since last review </w:t>
      </w:r>
      <w:r>
        <w:t>include</w:t>
      </w:r>
      <w:r w:rsidR="00644491" w:rsidRPr="00644491">
        <w:t>:</w:t>
      </w:r>
    </w:p>
    <w:p w:rsidR="00644491" w:rsidRPr="00644491" w:rsidRDefault="008F589F" w:rsidP="008F589F">
      <w:pPr>
        <w:pStyle w:val="ListBullet"/>
      </w:pPr>
      <w:r>
        <w:t>The c</w:t>
      </w:r>
      <w:r w:rsidR="00644491" w:rsidRPr="00644491">
        <w:t>reation of GeoPlace</w:t>
      </w:r>
      <w:r w:rsidR="00DE08C0">
        <w:t>.</w:t>
      </w:r>
    </w:p>
    <w:p w:rsidR="00644491" w:rsidRPr="008F589F" w:rsidRDefault="00DE08C0" w:rsidP="00E24101">
      <w:pPr>
        <w:pStyle w:val="ListBullet"/>
        <w:jc w:val="both"/>
      </w:pPr>
      <w:r w:rsidRPr="000762B4">
        <w:t>The P</w:t>
      </w:r>
      <w:r w:rsidR="00644491" w:rsidRPr="000762B4">
        <w:t>ublic Sector Mapping Agreement</w:t>
      </w:r>
      <w:r w:rsidR="008F589F" w:rsidRPr="000762B4">
        <w:t xml:space="preserve"> </w:t>
      </w:r>
      <w:r w:rsidR="00FC0F44" w:rsidRPr="000762B4">
        <w:t>(PSMA) of 20</w:t>
      </w:r>
      <w:r w:rsidRPr="000762B4">
        <w:t>11</w:t>
      </w:r>
      <w:r w:rsidR="000762B4" w:rsidRPr="000762B4">
        <w:t xml:space="preserve"> has had significant impact.</w:t>
      </w:r>
      <w:r w:rsidR="00FC0F44" w:rsidRPr="000762B4">
        <w:t xml:space="preserve"> </w:t>
      </w:r>
      <w:r w:rsidR="000762B4" w:rsidRPr="000762B4">
        <w:t>Its licence lets public sector organisations in England and Wales access and share Ordna</w:t>
      </w:r>
      <w:r w:rsidR="00934843">
        <w:t>nce Survey (OS) digital mapping;</w:t>
      </w:r>
      <w:r w:rsidR="000762B4">
        <w:t xml:space="preserve"> </w:t>
      </w:r>
      <w:r w:rsidR="008F589F" w:rsidRPr="008F589F">
        <w:t xml:space="preserve">AddressBase from the </w:t>
      </w:r>
      <w:r w:rsidR="000762B4">
        <w:t>OS</w:t>
      </w:r>
      <w:r w:rsidR="008F589F" w:rsidRPr="008F589F">
        <w:t xml:space="preserve"> </w:t>
      </w:r>
      <w:r w:rsidR="000762B4">
        <w:t xml:space="preserve">is available </w:t>
      </w:r>
      <w:r w:rsidR="00644491" w:rsidRPr="008F589F">
        <w:t xml:space="preserve">without charge if national coverage </w:t>
      </w:r>
      <w:r w:rsidR="008F589F">
        <w:t xml:space="preserve">is </w:t>
      </w:r>
      <w:r w:rsidR="00644491" w:rsidRPr="008F589F">
        <w:t>required</w:t>
      </w:r>
      <w:r w:rsidR="008F589F">
        <w:t>.</w:t>
      </w:r>
      <w:r w:rsidR="00644491" w:rsidRPr="008F589F">
        <w:t xml:space="preserve"> </w:t>
      </w:r>
    </w:p>
    <w:p w:rsidR="00644491" w:rsidRPr="008F589F" w:rsidRDefault="00644491" w:rsidP="00E24101">
      <w:pPr>
        <w:pStyle w:val="ListBullet"/>
        <w:jc w:val="both"/>
      </w:pPr>
      <w:r w:rsidRPr="008F589F">
        <w:t>Severe reductions in local authority budgets</w:t>
      </w:r>
      <w:r w:rsidR="008F589F" w:rsidRPr="008F589F">
        <w:t xml:space="preserve"> </w:t>
      </w:r>
      <w:r w:rsidR="000762B4">
        <w:t xml:space="preserve">have taken place </w:t>
      </w:r>
      <w:r w:rsidR="008F589F" w:rsidRPr="008F589F">
        <w:t xml:space="preserve">with consequent cuts </w:t>
      </w:r>
      <w:r w:rsidRPr="008F589F">
        <w:t>to staff numbers engaged in gazetteer maintenance</w:t>
      </w:r>
      <w:r w:rsidR="008F589F" w:rsidRPr="008F589F">
        <w:t xml:space="preserve"> and with that the loss of expertise. Many retirements result in the loss of domain knowledge. </w:t>
      </w:r>
    </w:p>
    <w:p w:rsidR="00644491" w:rsidRPr="00644491" w:rsidRDefault="00AF0AE5" w:rsidP="00E24101">
      <w:pPr>
        <w:pStyle w:val="ListBullet"/>
        <w:jc w:val="both"/>
      </w:pPr>
      <w:r>
        <w:t>An</w:t>
      </w:r>
      <w:r w:rsidR="000762B4">
        <w:t xml:space="preserve"> i</w:t>
      </w:r>
      <w:r w:rsidR="00644491" w:rsidRPr="00644491">
        <w:t xml:space="preserve">ncreasing </w:t>
      </w:r>
      <w:r w:rsidR="00AC458B">
        <w:t>degree</w:t>
      </w:r>
      <w:r w:rsidR="00644491" w:rsidRPr="00644491">
        <w:t xml:space="preserve"> of integration of the Address ID (UPRN) into core </w:t>
      </w:r>
      <w:r w:rsidR="000762B4">
        <w:t>local authority</w:t>
      </w:r>
      <w:r w:rsidR="00644491" w:rsidRPr="00644491">
        <w:t xml:space="preserve"> systems</w:t>
      </w:r>
      <w:r w:rsidR="00FC0F44">
        <w:t>.</w:t>
      </w:r>
      <w:r w:rsidR="007633D9">
        <w:tab/>
      </w:r>
    </w:p>
    <w:p w:rsidR="00644491" w:rsidRPr="00644491" w:rsidRDefault="00AF0AE5" w:rsidP="00E24101">
      <w:pPr>
        <w:pStyle w:val="ListBullet"/>
        <w:jc w:val="both"/>
      </w:pPr>
      <w:r>
        <w:t>I</w:t>
      </w:r>
      <w:r w:rsidR="000762B4">
        <w:t>ncreasing</w:t>
      </w:r>
      <w:r>
        <w:t xml:space="preserve"> use</w:t>
      </w:r>
      <w:r w:rsidR="000762B4">
        <w:t xml:space="preserve"> </w:t>
      </w:r>
      <w:r w:rsidR="00AC458B">
        <w:t xml:space="preserve">of </w:t>
      </w:r>
      <w:r w:rsidR="000762B4">
        <w:t>addressing for analysis</w:t>
      </w:r>
      <w:r w:rsidR="00FC0F44">
        <w:t xml:space="preserve">, for example </w:t>
      </w:r>
      <w:r w:rsidR="00DE08C0">
        <w:t xml:space="preserve">in the identification of </w:t>
      </w:r>
      <w:r w:rsidR="00644491" w:rsidRPr="00644491">
        <w:t>benefit fraud</w:t>
      </w:r>
      <w:r w:rsidR="00FC0F44">
        <w:t>.</w:t>
      </w:r>
      <w:r w:rsidR="00644491" w:rsidRPr="00644491">
        <w:t xml:space="preserve">  </w:t>
      </w:r>
    </w:p>
    <w:p w:rsidR="00644491" w:rsidRPr="00644491" w:rsidRDefault="00DE08C0" w:rsidP="00E24101">
      <w:pPr>
        <w:pStyle w:val="ListBullet"/>
        <w:jc w:val="both"/>
      </w:pPr>
      <w:r>
        <w:t xml:space="preserve">Overall there has been a reduction in the interaction between </w:t>
      </w:r>
      <w:r w:rsidR="00644491" w:rsidRPr="00644491">
        <w:t xml:space="preserve">emergency services </w:t>
      </w:r>
      <w:r>
        <w:t>and</w:t>
      </w:r>
      <w:r w:rsidR="00644491" w:rsidRPr="00644491">
        <w:t xml:space="preserve"> </w:t>
      </w:r>
      <w:r>
        <w:t>local authorities</w:t>
      </w:r>
      <w:r w:rsidR="008F589F">
        <w:t xml:space="preserve">. Resources for crime prevention partnerships with the Police have been reduced. However, </w:t>
      </w:r>
      <w:r w:rsidR="000762B4">
        <w:t>nationally the picture is more mixed</w:t>
      </w:r>
      <w:r w:rsidR="008F589F">
        <w:t xml:space="preserve"> </w:t>
      </w:r>
      <w:r w:rsidR="00AD26E3">
        <w:t>for</w:t>
      </w:r>
      <w:r w:rsidR="008F589F">
        <w:t xml:space="preserve"> Fire and Rescue Services</w:t>
      </w:r>
      <w:r w:rsidR="00AF0AE5">
        <w:t xml:space="preserve"> with some more positive initiatives, for instance, with the London Fire Brigade</w:t>
      </w:r>
      <w:r w:rsidR="008F589F">
        <w:t xml:space="preserve">. </w:t>
      </w:r>
    </w:p>
    <w:p w:rsidR="007633D9" w:rsidRDefault="008F589F" w:rsidP="00E24101">
      <w:pPr>
        <w:pStyle w:val="ListBullet"/>
        <w:jc w:val="both"/>
      </w:pPr>
      <w:r>
        <w:t>The v</w:t>
      </w:r>
      <w:r w:rsidR="00644491" w:rsidRPr="00644491">
        <w:t>olume of change</w:t>
      </w:r>
      <w:r>
        <w:t>s</w:t>
      </w:r>
      <w:r w:rsidR="00644491" w:rsidRPr="00644491">
        <w:t xml:space="preserve"> to address data</w:t>
      </w:r>
      <w:r>
        <w:t xml:space="preserve"> is</w:t>
      </w:r>
      <w:r w:rsidR="00644491" w:rsidRPr="00644491">
        <w:t xml:space="preserve"> still significant</w:t>
      </w:r>
      <w:r>
        <w:t>.</w:t>
      </w:r>
    </w:p>
    <w:p w:rsidR="00644491" w:rsidRPr="00644491" w:rsidRDefault="008F589F" w:rsidP="00E24101">
      <w:pPr>
        <w:pStyle w:val="ListBullet"/>
        <w:jc w:val="both"/>
      </w:pPr>
      <w:r>
        <w:t xml:space="preserve"> </w:t>
      </w:r>
      <w:r w:rsidRPr="0018236F">
        <w:t xml:space="preserve">New housing and street renaming can </w:t>
      </w:r>
      <w:r w:rsidR="00D1087F">
        <w:t xml:space="preserve">now </w:t>
      </w:r>
      <w:r w:rsidRPr="0018236F">
        <w:t>be more efficiently recorded thereby improving data quality.</w:t>
      </w:r>
      <w:r>
        <w:t xml:space="preserve"> </w:t>
      </w:r>
    </w:p>
    <w:p w:rsidR="00C57590" w:rsidRDefault="008F589F" w:rsidP="00C57590">
      <w:pPr>
        <w:pStyle w:val="ListBullet"/>
      </w:pPr>
      <w:r>
        <w:t>There are now more</w:t>
      </w:r>
      <w:r w:rsidR="00644491" w:rsidRPr="00644491">
        <w:t xml:space="preserve"> shared services including address and street gazetteer maintenance</w:t>
      </w:r>
      <w:r w:rsidR="000762B4">
        <w:t>.</w:t>
      </w:r>
    </w:p>
    <w:p w:rsidR="00644491" w:rsidRDefault="00644491" w:rsidP="00644491">
      <w:pPr>
        <w:pStyle w:val="Heading2"/>
      </w:pPr>
      <w:bookmarkStart w:id="38" w:name="_Toc451780653"/>
      <w:r>
        <w:t>Key current government policy initiatives</w:t>
      </w:r>
      <w:bookmarkEnd w:id="38"/>
    </w:p>
    <w:p w:rsidR="00644491" w:rsidRPr="00644491" w:rsidRDefault="00644491" w:rsidP="00644491">
      <w:r w:rsidRPr="00644491">
        <w:t xml:space="preserve">There are a variety of current initiatives </w:t>
      </w:r>
      <w:r w:rsidR="00AF3D97">
        <w:t xml:space="preserve">taking place across government </w:t>
      </w:r>
      <w:r w:rsidRPr="00644491">
        <w:t xml:space="preserve">where address data can “intercept” the political agenda and thereby </w:t>
      </w:r>
      <w:r w:rsidR="007E5FF5">
        <w:t xml:space="preserve">create opportunities to </w:t>
      </w:r>
      <w:r w:rsidRPr="00644491">
        <w:t>access funds and support:</w:t>
      </w:r>
    </w:p>
    <w:p w:rsidR="00644491" w:rsidRPr="00644491" w:rsidRDefault="00845DFB" w:rsidP="00DE08C0">
      <w:pPr>
        <w:pStyle w:val="ListBullet"/>
      </w:pPr>
      <w:r>
        <w:t>Within the G</w:t>
      </w:r>
      <w:r w:rsidR="00644491" w:rsidRPr="00644491">
        <w:t>overnment Data Service</w:t>
      </w:r>
      <w:r>
        <w:t xml:space="preserve"> </w:t>
      </w:r>
      <w:r w:rsidR="00CA1CC0">
        <w:t>relevant init</w:t>
      </w:r>
      <w:r w:rsidR="007D6905">
        <w:t>i</w:t>
      </w:r>
      <w:r w:rsidR="00CA1CC0">
        <w:t>atives are</w:t>
      </w:r>
      <w:r w:rsidR="00D643BA">
        <w:t>:</w:t>
      </w:r>
    </w:p>
    <w:p w:rsidR="00644491" w:rsidRPr="00C57590" w:rsidRDefault="00D643BA" w:rsidP="00934843">
      <w:pPr>
        <w:pStyle w:val="ListBullet2"/>
        <w:numPr>
          <w:ilvl w:val="0"/>
          <w:numId w:val="0"/>
        </w:numPr>
        <w:ind w:left="643"/>
      </w:pPr>
      <w:r>
        <w:t>–</w:t>
      </w:r>
      <w:r w:rsidR="00934843">
        <w:t xml:space="preserve"> </w:t>
      </w:r>
      <w:r w:rsidR="00AD26E3">
        <w:t>C</w:t>
      </w:r>
      <w:r w:rsidR="00644491" w:rsidRPr="00C57590">
        <w:t>entres of Excellence in information sharing</w:t>
      </w:r>
      <w:r w:rsidR="005C28C7">
        <w:t>.</w:t>
      </w:r>
    </w:p>
    <w:p w:rsidR="00644491" w:rsidRPr="00644491" w:rsidRDefault="00D643BA" w:rsidP="00934843">
      <w:pPr>
        <w:pStyle w:val="ListBullet2"/>
        <w:numPr>
          <w:ilvl w:val="0"/>
          <w:numId w:val="0"/>
        </w:numPr>
        <w:ind w:left="643"/>
      </w:pPr>
      <w:r>
        <w:t>–</w:t>
      </w:r>
      <w:r w:rsidR="00A9072B">
        <w:t xml:space="preserve"> </w:t>
      </w:r>
      <w:r w:rsidR="005C28C7">
        <w:t>I</w:t>
      </w:r>
      <w:r w:rsidR="00644491" w:rsidRPr="00644491">
        <w:t>mplementing</w:t>
      </w:r>
      <w:r w:rsidR="00845DFB">
        <w:t xml:space="preserve"> the</w:t>
      </w:r>
      <w:r w:rsidR="00644491" w:rsidRPr="00644491">
        <w:t xml:space="preserve"> </w:t>
      </w:r>
      <w:r w:rsidR="00D1087F">
        <w:t>L</w:t>
      </w:r>
      <w:r w:rsidR="00845DFB">
        <w:t xml:space="preserve">ocal </w:t>
      </w:r>
      <w:r w:rsidR="00D1087F">
        <w:t>G</w:t>
      </w:r>
      <w:r w:rsidR="00845DFB">
        <w:t xml:space="preserve">overnment </w:t>
      </w:r>
      <w:r w:rsidR="00D1087F">
        <w:t>T</w:t>
      </w:r>
      <w:r w:rsidR="00644491" w:rsidRPr="00644491">
        <w:t xml:space="preserve">ransparency </w:t>
      </w:r>
      <w:r w:rsidR="00D1087F">
        <w:t>C</w:t>
      </w:r>
      <w:r w:rsidR="00644491" w:rsidRPr="00644491">
        <w:t>ode</w:t>
      </w:r>
      <w:r w:rsidR="00AF3D97">
        <w:t xml:space="preserve"> and</w:t>
      </w:r>
      <w:r w:rsidR="00644491" w:rsidRPr="00644491">
        <w:t xml:space="preserve"> open data</w:t>
      </w:r>
      <w:r w:rsidR="005C28C7">
        <w:t>.</w:t>
      </w:r>
    </w:p>
    <w:p w:rsidR="00644491" w:rsidRPr="00644491" w:rsidRDefault="00D643BA" w:rsidP="00934843">
      <w:pPr>
        <w:pStyle w:val="ListBullet2"/>
        <w:numPr>
          <w:ilvl w:val="0"/>
          <w:numId w:val="0"/>
        </w:numPr>
        <w:ind w:left="643"/>
      </w:pPr>
      <w:r>
        <w:t>–</w:t>
      </w:r>
      <w:r w:rsidR="00644491" w:rsidRPr="00644491">
        <w:t xml:space="preserve"> </w:t>
      </w:r>
      <w:r w:rsidR="005C28C7">
        <w:t>S</w:t>
      </w:r>
      <w:r w:rsidR="00A9072B">
        <w:t>upporting</w:t>
      </w:r>
      <w:r w:rsidR="00845DFB">
        <w:t xml:space="preserve"> </w:t>
      </w:r>
      <w:r w:rsidR="00644491" w:rsidRPr="00644491">
        <w:t>standardisation (</w:t>
      </w:r>
      <w:r>
        <w:t>a</w:t>
      </w:r>
      <w:r w:rsidR="00644491" w:rsidRPr="00644491">
        <w:t>ddresses already have a national standard</w:t>
      </w:r>
      <w:r w:rsidR="00CA1CC0">
        <w:t xml:space="preserve"> – BS7666</w:t>
      </w:r>
      <w:r w:rsidR="00644491" w:rsidRPr="00644491">
        <w:t>)</w:t>
      </w:r>
      <w:r>
        <w:t>.</w:t>
      </w:r>
      <w:r w:rsidR="00644491" w:rsidRPr="00644491">
        <w:t xml:space="preserve"> </w:t>
      </w:r>
    </w:p>
    <w:p w:rsidR="00644491" w:rsidRPr="00644491" w:rsidRDefault="00845DFB" w:rsidP="00E24101">
      <w:pPr>
        <w:pStyle w:val="ListBullet"/>
        <w:jc w:val="both"/>
      </w:pPr>
      <w:r>
        <w:lastRenderedPageBreak/>
        <w:t>In local g</w:t>
      </w:r>
      <w:r w:rsidR="00644491" w:rsidRPr="00644491">
        <w:t>overnment shared services</w:t>
      </w:r>
      <w:r>
        <w:t xml:space="preserve"> can bring about </w:t>
      </w:r>
      <w:r w:rsidR="00D643BA">
        <w:t>o</w:t>
      </w:r>
      <w:r w:rsidR="00644491" w:rsidRPr="00644491">
        <w:t xml:space="preserve">pportunities for greater efficiency in address </w:t>
      </w:r>
      <w:r w:rsidR="00644491" w:rsidRPr="00857336">
        <w:t>maintenance</w:t>
      </w:r>
      <w:r w:rsidR="00857336">
        <w:rPr>
          <w:rStyle w:val="FootnoteReference"/>
        </w:rPr>
        <w:footnoteReference w:id="24"/>
      </w:r>
      <w:r>
        <w:t>.</w:t>
      </w:r>
    </w:p>
    <w:p w:rsidR="00644491" w:rsidRPr="00644491" w:rsidRDefault="00845DFB" w:rsidP="00E24101">
      <w:pPr>
        <w:pStyle w:val="ListBullet"/>
        <w:jc w:val="both"/>
      </w:pPr>
      <w:r>
        <w:t xml:space="preserve">Addresses form a part of the information infrastructure for strategic planning such as house building </w:t>
      </w:r>
      <w:r w:rsidRPr="00857336">
        <w:t>incentives</w:t>
      </w:r>
      <w:r w:rsidR="00857336">
        <w:rPr>
          <w:rStyle w:val="FootnoteReference"/>
        </w:rPr>
        <w:footnoteReference w:id="25"/>
      </w:r>
      <w:r>
        <w:t>, for example on brownfield sites.</w:t>
      </w:r>
    </w:p>
    <w:p w:rsidR="00644491" w:rsidRPr="00644491" w:rsidRDefault="00644491" w:rsidP="00E24101">
      <w:pPr>
        <w:pStyle w:val="ListBullet"/>
        <w:jc w:val="both"/>
      </w:pPr>
      <w:r w:rsidRPr="00DE08C0">
        <w:t xml:space="preserve">Local Land Charges </w:t>
      </w:r>
      <w:r w:rsidR="00A9072B">
        <w:t xml:space="preserve">could be supported by </w:t>
      </w:r>
      <w:r w:rsidR="00845DFB">
        <w:t>t</w:t>
      </w:r>
      <w:r w:rsidR="00D1087F">
        <w:t xml:space="preserve">he possible development </w:t>
      </w:r>
      <w:r w:rsidR="00845DFB">
        <w:t xml:space="preserve">of </w:t>
      </w:r>
      <w:r w:rsidR="00A9072B">
        <w:t xml:space="preserve">a </w:t>
      </w:r>
      <w:r w:rsidRPr="00DE08C0">
        <w:t>centralised Land Registry database to</w:t>
      </w:r>
      <w:r w:rsidR="00845DFB">
        <w:t xml:space="preserve"> include </w:t>
      </w:r>
      <w:r w:rsidR="00005E1C">
        <w:t xml:space="preserve">the </w:t>
      </w:r>
      <w:r w:rsidR="00845DFB" w:rsidRPr="00004940">
        <w:t>UPRN</w:t>
      </w:r>
      <w:r w:rsidR="00004940">
        <w:rPr>
          <w:rStyle w:val="FootnoteReference"/>
        </w:rPr>
        <w:footnoteReference w:id="26"/>
      </w:r>
      <w:r w:rsidR="00845DFB">
        <w:t>.</w:t>
      </w:r>
    </w:p>
    <w:p w:rsidR="00644491" w:rsidRPr="00644491" w:rsidRDefault="00A9072B" w:rsidP="00E24101">
      <w:pPr>
        <w:pStyle w:val="ListBullet"/>
        <w:jc w:val="both"/>
      </w:pPr>
      <w:r>
        <w:t xml:space="preserve">‘Devolution deals’ that are currently </w:t>
      </w:r>
      <w:r w:rsidR="001660F4">
        <w:t>in process</w:t>
      </w:r>
      <w:r>
        <w:t xml:space="preserve">, for example the Greater </w:t>
      </w:r>
      <w:r w:rsidR="00644491" w:rsidRPr="00CD4DBD">
        <w:t>Manchester</w:t>
      </w:r>
      <w:r>
        <w:t xml:space="preserve"> Combined Authority</w:t>
      </w:r>
      <w:r w:rsidR="00D96134">
        <w:t xml:space="preserve"> (GMCA)</w:t>
      </w:r>
      <w:r w:rsidR="006A0889">
        <w:rPr>
          <w:rStyle w:val="FootnoteReference"/>
        </w:rPr>
        <w:footnoteReference w:id="27"/>
      </w:r>
      <w:r>
        <w:t xml:space="preserve"> </w:t>
      </w:r>
      <w:r w:rsidR="00E32BA5">
        <w:t>and the greater focus on local issues w</w:t>
      </w:r>
      <w:r w:rsidR="00AC458B">
        <w:t>hich</w:t>
      </w:r>
      <w:r w:rsidR="00E32BA5">
        <w:t xml:space="preserve"> throw into focus the need for a detailed geographical base for decision making including</w:t>
      </w:r>
      <w:r w:rsidR="001660F4">
        <w:t xml:space="preserve"> address data.</w:t>
      </w:r>
      <w:r>
        <w:t xml:space="preserve"> </w:t>
      </w:r>
    </w:p>
    <w:p w:rsidR="00644491" w:rsidRPr="00644491" w:rsidRDefault="001660F4" w:rsidP="00E24101">
      <w:pPr>
        <w:pStyle w:val="ListBullet"/>
        <w:jc w:val="both"/>
      </w:pPr>
      <w:r>
        <w:t>H</w:t>
      </w:r>
      <w:r w:rsidR="00644491" w:rsidRPr="00644491">
        <w:t>ealth and social care integration</w:t>
      </w:r>
      <w:r>
        <w:t xml:space="preserve"> initiatives such as those focused on m</w:t>
      </w:r>
      <w:r w:rsidR="00644491" w:rsidRPr="00644491">
        <w:t xml:space="preserve">ental health, </w:t>
      </w:r>
      <w:r w:rsidR="00005E1C">
        <w:t xml:space="preserve">vulnerable families (e.g. the </w:t>
      </w:r>
      <w:r>
        <w:t>‘</w:t>
      </w:r>
      <w:r w:rsidR="00644491" w:rsidRPr="00644491">
        <w:t xml:space="preserve">Troubled </w:t>
      </w:r>
      <w:r>
        <w:t>F</w:t>
      </w:r>
      <w:r w:rsidR="00644491" w:rsidRPr="00644491">
        <w:t>amilies</w:t>
      </w:r>
      <w:r>
        <w:t>’</w:t>
      </w:r>
      <w:r w:rsidR="00005E1C">
        <w:t xml:space="preserve"> initiative)</w:t>
      </w:r>
      <w:r>
        <w:t xml:space="preserve"> and</w:t>
      </w:r>
      <w:r w:rsidR="00CE39DA">
        <w:t xml:space="preserve"> reducing</w:t>
      </w:r>
      <w:r w:rsidR="00644491" w:rsidRPr="00644491">
        <w:t xml:space="preserve"> digital exclusion</w:t>
      </w:r>
      <w:r>
        <w:t xml:space="preserve"> all benefit from location based data.</w:t>
      </w:r>
    </w:p>
    <w:p w:rsidR="00644491" w:rsidRDefault="00E32BA5" w:rsidP="00E24101">
      <w:pPr>
        <w:pStyle w:val="ListBullet"/>
        <w:jc w:val="both"/>
      </w:pPr>
      <w:r>
        <w:t xml:space="preserve">The </w:t>
      </w:r>
      <w:r w:rsidR="001660F4">
        <w:t>i</w:t>
      </w:r>
      <w:r w:rsidR="00644491" w:rsidRPr="00644491">
        <w:t xml:space="preserve">ncreased </w:t>
      </w:r>
      <w:r>
        <w:t>freedom for local authorities to</w:t>
      </w:r>
      <w:r w:rsidR="00644491" w:rsidRPr="00644491">
        <w:t xml:space="preserve"> charge for services</w:t>
      </w:r>
      <w:r>
        <w:t xml:space="preserve"> might be used to sell</w:t>
      </w:r>
      <w:r w:rsidR="00B50C08">
        <w:t>,</w:t>
      </w:r>
      <w:r>
        <w:t xml:space="preserve"> </w:t>
      </w:r>
      <w:r w:rsidR="0047733E">
        <w:t>for instance</w:t>
      </w:r>
      <w:r w:rsidR="00B50C08">
        <w:t>,</w:t>
      </w:r>
      <w:r w:rsidR="0047733E">
        <w:t xml:space="preserve"> </w:t>
      </w:r>
      <w:r>
        <w:t>anonymised data analytics products.</w:t>
      </w:r>
    </w:p>
    <w:p w:rsidR="004B717E" w:rsidRDefault="004B717E" w:rsidP="004B717E">
      <w:pPr>
        <w:pStyle w:val="Heading2"/>
      </w:pPr>
      <w:bookmarkStart w:id="39" w:name="_Toc451780654"/>
      <w:r>
        <w:t xml:space="preserve">Value </w:t>
      </w:r>
      <w:r w:rsidR="004E3F5A">
        <w:t>s</w:t>
      </w:r>
      <w:r>
        <w:t xml:space="preserve">urvey </w:t>
      </w:r>
      <w:r w:rsidR="00A45E94">
        <w:t>(</w:t>
      </w:r>
      <w:r w:rsidR="004E3F5A">
        <w:t>q</w:t>
      </w:r>
      <w:r w:rsidR="00A45E94">
        <w:t xml:space="preserve">uestionnaire) </w:t>
      </w:r>
      <w:r w:rsidR="004E3F5A">
        <w:t>r</w:t>
      </w:r>
      <w:r>
        <w:t>esults</w:t>
      </w:r>
      <w:bookmarkEnd w:id="39"/>
    </w:p>
    <w:p w:rsidR="004B717E" w:rsidRDefault="004B717E" w:rsidP="004B717E">
      <w:pPr>
        <w:jc w:val="both"/>
      </w:pPr>
      <w:r>
        <w:t>ConsultingWhere worked with GeoPlace to design an online questionnaire using the market</w:t>
      </w:r>
      <w:r w:rsidR="00B50C08">
        <w:t>ing</w:t>
      </w:r>
      <w:r>
        <w:t xml:space="preserve"> survey tool Survey Monkey. The survey was undertaken </w:t>
      </w:r>
      <w:r w:rsidR="0047733E">
        <w:t>over the period between</w:t>
      </w:r>
      <w:r>
        <w:t xml:space="preserve"> </w:t>
      </w:r>
      <w:r w:rsidR="00A45E94">
        <w:t>November</w:t>
      </w:r>
      <w:r>
        <w:t xml:space="preserve"> 2015</w:t>
      </w:r>
      <w:r w:rsidR="0047733E">
        <w:t xml:space="preserve"> and</w:t>
      </w:r>
      <w:r w:rsidR="003F6222">
        <w:t xml:space="preserve"> </w:t>
      </w:r>
      <w:r w:rsidR="00A45E94">
        <w:t xml:space="preserve">the end of </w:t>
      </w:r>
      <w:r w:rsidR="003F6222">
        <w:t xml:space="preserve">January 2016.  </w:t>
      </w:r>
      <w:r>
        <w:t xml:space="preserve">178 responses </w:t>
      </w:r>
      <w:r w:rsidR="003F6222">
        <w:t>were received from close</w:t>
      </w:r>
      <w:r w:rsidR="00654EAC">
        <w:t xml:space="preserve"> </w:t>
      </w:r>
      <w:r w:rsidR="003F6222">
        <w:t>to</w:t>
      </w:r>
      <w:r>
        <w:t xml:space="preserve"> 800 invitations sent</w:t>
      </w:r>
      <w:r w:rsidR="0047733E">
        <w:t>, a 22%</w:t>
      </w:r>
      <w:r w:rsidR="003F6222">
        <w:t xml:space="preserve"> return</w:t>
      </w:r>
      <w:r>
        <w:t xml:space="preserve">. </w:t>
      </w:r>
      <w:r w:rsidR="00CE39DA">
        <w:t>However, t</w:t>
      </w:r>
      <w:r w:rsidR="005E05A0">
        <w:t>here were few authorities making more than one response</w:t>
      </w:r>
      <w:r w:rsidR="00CE39DA">
        <w:t>, so i</w:t>
      </w:r>
      <w:r w:rsidR="005E05A0">
        <w:t xml:space="preserve">n terms of authorities </w:t>
      </w:r>
      <w:r w:rsidR="00CE39DA">
        <w:t xml:space="preserve">responding </w:t>
      </w:r>
      <w:r w:rsidR="005E05A0">
        <w:t>we estimate the return at closer to 40%.</w:t>
      </w:r>
    </w:p>
    <w:p w:rsidR="003F6222" w:rsidRPr="00786EB4" w:rsidRDefault="00CE39DA" w:rsidP="004B717E">
      <w:pPr>
        <w:jc w:val="both"/>
      </w:pPr>
      <w:r>
        <w:t>As t</w:t>
      </w:r>
      <w:r w:rsidR="003F6222">
        <w:t xml:space="preserve">he response rate is </w:t>
      </w:r>
      <w:r w:rsidR="0047733E">
        <w:t xml:space="preserve">still </w:t>
      </w:r>
      <w:r w:rsidR="003F6222">
        <w:t>relatively low</w:t>
      </w:r>
      <w:r w:rsidR="00792066">
        <w:t>,</w:t>
      </w:r>
      <w:r w:rsidR="003F6222">
        <w:t xml:space="preserve"> w</w:t>
      </w:r>
      <w:r w:rsidR="00792066">
        <w:t>e must take this into account before</w:t>
      </w:r>
      <w:r w:rsidR="003F6222">
        <w:t xml:space="preserve"> drawing detailed conclusions from the survey. However, some useful inferences can be drawn and these are summarised in this section.</w:t>
      </w:r>
    </w:p>
    <w:p w:rsidR="00792066" w:rsidRDefault="00692548" w:rsidP="00792066">
      <w:pPr>
        <w:pStyle w:val="Heading3"/>
      </w:pPr>
      <w:bookmarkStart w:id="40" w:name="_Toc451780655"/>
      <w:r>
        <w:lastRenderedPageBreak/>
        <w:t>Respon</w:t>
      </w:r>
      <w:r w:rsidR="005E05A0">
        <w:t>d</w:t>
      </w:r>
      <w:r>
        <w:t>ents</w:t>
      </w:r>
      <w:bookmarkEnd w:id="40"/>
    </w:p>
    <w:p w:rsidR="00692548" w:rsidRDefault="00692548" w:rsidP="00792066">
      <w:pPr>
        <w:jc w:val="both"/>
      </w:pPr>
      <w:r>
        <w:rPr>
          <w:noProof/>
          <w:lang w:eastAsia="en-GB"/>
        </w:rPr>
        <w:drawing>
          <wp:inline distT="0" distB="0" distL="0" distR="0" wp14:anchorId="22A84C1E" wp14:editId="2D7CD438">
            <wp:extent cx="3801918" cy="28194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103" t="22266" r="11796" b="15639"/>
                    <a:stretch/>
                  </pic:blipFill>
                  <pic:spPr bwMode="auto">
                    <a:xfrm>
                      <a:off x="0" y="0"/>
                      <a:ext cx="3812746" cy="282743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92548" w:rsidRDefault="00692548" w:rsidP="005E05A0">
      <w:pPr>
        <w:pStyle w:val="Caption"/>
      </w:pPr>
      <w:r>
        <w:t xml:space="preserve">Figure </w:t>
      </w:r>
      <w:r w:rsidR="006E153E">
        <w:fldChar w:fldCharType="begin"/>
      </w:r>
      <w:r w:rsidR="00904AA2">
        <w:instrText xml:space="preserve"> SEQ Figure \* ARABIC </w:instrText>
      </w:r>
      <w:r w:rsidR="006E153E">
        <w:fldChar w:fldCharType="separate"/>
      </w:r>
      <w:r w:rsidR="00935AD9">
        <w:rPr>
          <w:noProof/>
        </w:rPr>
        <w:t>2</w:t>
      </w:r>
      <w:r w:rsidR="006E153E">
        <w:rPr>
          <w:noProof/>
        </w:rPr>
        <w:fldChar w:fldCharType="end"/>
      </w:r>
      <w:r>
        <w:t>: Survey Respondents by Type</w:t>
      </w:r>
    </w:p>
    <w:p w:rsidR="005E05A0" w:rsidRDefault="005E05A0" w:rsidP="00792066">
      <w:pPr>
        <w:jc w:val="both"/>
      </w:pPr>
    </w:p>
    <w:p w:rsidR="00792066" w:rsidRDefault="005E05A0" w:rsidP="00792066">
      <w:pPr>
        <w:jc w:val="both"/>
      </w:pPr>
      <w:r>
        <w:t xml:space="preserve">Unitary </w:t>
      </w:r>
      <w:r w:rsidR="00CE39DA">
        <w:t xml:space="preserve">authorities (including Metropolitan Districts, London Boroughs and Welsh Counties) represented </w:t>
      </w:r>
      <w:r>
        <w:t>40%</w:t>
      </w:r>
      <w:r w:rsidR="00CE39DA">
        <w:t xml:space="preserve"> of the responses </w:t>
      </w:r>
      <w:r>
        <w:t>and district</w:t>
      </w:r>
      <w:r w:rsidR="00CE39DA">
        <w:t>s</w:t>
      </w:r>
      <w:r>
        <w:t xml:space="preserve"> </w:t>
      </w:r>
      <w:r w:rsidR="00CE39DA">
        <w:t>44% of responses</w:t>
      </w:r>
      <w:r>
        <w:t xml:space="preserve">.  </w:t>
      </w:r>
      <w:r w:rsidR="00792066">
        <w:t>There were relatively few county respondents</w:t>
      </w:r>
      <w:r>
        <w:t xml:space="preserve"> (9%)</w:t>
      </w:r>
      <w:r w:rsidR="00792066">
        <w:t>.</w:t>
      </w:r>
      <w:r>
        <w:t xml:space="preserve"> The remainder were predominantly shared services. </w:t>
      </w:r>
    </w:p>
    <w:p w:rsidR="00692548" w:rsidRDefault="00654EAC" w:rsidP="00626EDD">
      <w:pPr>
        <w:pStyle w:val="Heading3"/>
      </w:pPr>
      <w:bookmarkStart w:id="41" w:name="_Toc451780656"/>
      <w:r>
        <w:t xml:space="preserve">Most </w:t>
      </w:r>
      <w:r w:rsidR="004E3F5A">
        <w:t>i</w:t>
      </w:r>
      <w:r>
        <w:t xml:space="preserve">mportant </w:t>
      </w:r>
      <w:r w:rsidR="004E3F5A">
        <w:t>u</w:t>
      </w:r>
      <w:r>
        <w:t>sers</w:t>
      </w:r>
      <w:bookmarkEnd w:id="41"/>
    </w:p>
    <w:p w:rsidR="00CE39DA" w:rsidRDefault="00654EAC" w:rsidP="00626EDD">
      <w:r>
        <w:t>The figure below shows the ranking of users by importance, defined as those that the respondents view as gaining the most value from the LLPG</w:t>
      </w:r>
      <w:r w:rsidR="004E3F5A">
        <w:t xml:space="preserve"> and</w:t>
      </w:r>
      <w:r>
        <w:t xml:space="preserve"> LSG. </w:t>
      </w:r>
    </w:p>
    <w:p w:rsidR="00CE39DA" w:rsidRDefault="00CE39DA">
      <w:pPr>
        <w:spacing w:after="0" w:line="240" w:lineRule="auto"/>
      </w:pPr>
      <w:r>
        <w:br w:type="page"/>
      </w:r>
    </w:p>
    <w:p w:rsidR="00654EAC" w:rsidRPr="004B717E" w:rsidRDefault="00654EAC" w:rsidP="00626EDD"/>
    <w:p w:rsidR="00654EAC" w:rsidRDefault="00AD5285" w:rsidP="00654EAC">
      <w:r>
        <w:rPr>
          <w:noProof/>
          <w:lang w:eastAsia="en-GB"/>
        </w:rPr>
        <mc:AlternateContent>
          <mc:Choice Requires="wps">
            <w:drawing>
              <wp:anchor distT="0" distB="0" distL="114300" distR="114300" simplePos="0" relativeHeight="251677696" behindDoc="0" locked="0" layoutInCell="1" allowOverlap="1" wp14:anchorId="28E64076" wp14:editId="2443B9B9">
                <wp:simplePos x="0" y="0"/>
                <wp:positionH relativeFrom="column">
                  <wp:posOffset>4114800</wp:posOffset>
                </wp:positionH>
                <wp:positionV relativeFrom="paragraph">
                  <wp:posOffset>80645</wp:posOffset>
                </wp:positionV>
                <wp:extent cx="1257300" cy="4572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8D4B36" w:rsidRPr="004F303E" w:rsidRDefault="008D4B36" w:rsidP="00654EAC">
                            <w:r w:rsidRPr="004F303E">
                              <w:t>Low importance Big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64076" id="Text Box 2" o:spid="_x0000_s1029" type="#_x0000_t202" style="position:absolute;margin-left:324pt;margin-top:6.35pt;width:99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" filled="f" stroked="f">
                <v:textbox>
                  <w:txbxContent>
                    <w:p w:rsidR="008D4B36" w:rsidRPr="004F303E" w:rsidRDefault="008D4B36" w:rsidP="00654EAC">
                      <w:r w:rsidRPr="004F303E">
                        <w:t>Low importance Big opportunities</w:t>
                      </w:r>
                    </w:p>
                  </w:txbxContent>
                </v:textbox>
                <w10:wrap type="square"/>
              </v:shape>
            </w:pict>
          </mc:Fallback>
        </mc:AlternateContent>
      </w:r>
      <w:r>
        <w:rPr>
          <w:noProof/>
          <w:lang w:eastAsia="en-GB"/>
        </w:rPr>
        <mc:AlternateContent>
          <mc:Choice Requires="wps">
            <w:drawing>
              <wp:anchor distT="0" distB="0" distL="114300" distR="114300" simplePos="0" relativeHeight="251669504" behindDoc="0" locked="0" layoutInCell="1" allowOverlap="1" wp14:anchorId="5538B34A" wp14:editId="7B4309DA">
                <wp:simplePos x="0" y="0"/>
                <wp:positionH relativeFrom="column">
                  <wp:posOffset>114300</wp:posOffset>
                </wp:positionH>
                <wp:positionV relativeFrom="paragraph">
                  <wp:posOffset>55245</wp:posOffset>
                </wp:positionV>
                <wp:extent cx="1828800" cy="558800"/>
                <wp:effectExtent l="0" t="0" r="0" b="0"/>
                <wp:wrapSquare wrapText="bothSides"/>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558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8D4B36" w:rsidRDefault="008D4B36" w:rsidP="00654EAC">
                            <w:r w:rsidRPr="004F303E">
                              <w:t>T</w:t>
                            </w:r>
                            <w:r>
                              <w:t xml:space="preserve">otal responses: </w:t>
                            </w:r>
                            <w:r w:rsidRPr="004F303E">
                              <w:t>133</w:t>
                            </w:r>
                            <w:r>
                              <w:t xml:space="preserve"> </w:t>
                            </w:r>
                          </w:p>
                          <w:p w:rsidR="008D4B36" w:rsidRPr="004F303E" w:rsidRDefault="008D4B36" w:rsidP="00654EAC">
                            <w:r w:rsidRPr="004F303E">
                              <w:t>Ranking: 1 – most important users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8B34A" id="Text Box 1" o:spid="_x0000_s1030" type="#_x0000_t202" style="position:absolute;margin-left:9pt;margin-top:4.35pt;width:2in;height: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" filled="f" stroked="f">
                <v:textbox>
                  <w:txbxContent>
                    <w:p w:rsidR="008D4B36" w:rsidRDefault="008D4B36" w:rsidP="00654EAC">
                      <w:r w:rsidRPr="004F303E">
                        <w:t>T</w:t>
                      </w:r>
                      <w:r>
                        <w:t xml:space="preserve">otal responses: </w:t>
                      </w:r>
                      <w:r w:rsidRPr="004F303E">
                        <w:t>133</w:t>
                      </w:r>
                      <w:r>
                        <w:t xml:space="preserve"> </w:t>
                      </w:r>
                    </w:p>
                    <w:p w:rsidR="008D4B36" w:rsidRPr="004F303E" w:rsidRDefault="008D4B36" w:rsidP="00654EAC">
                      <w:r w:rsidRPr="004F303E">
                        <w:t>Ranking: 1 – most important users</w:t>
                      </w:r>
                    </w:p>
                  </w:txbxContent>
                </v:textbox>
                <w10:wrap type="square"/>
              </v:shape>
            </w:pict>
          </mc:Fallback>
        </mc:AlternateContent>
      </w:r>
    </w:p>
    <w:p w:rsidR="00654EAC" w:rsidRDefault="00654EAC" w:rsidP="00654EAC"/>
    <w:p w:rsidR="00654EAC" w:rsidRPr="00CA596F" w:rsidRDefault="00654EAC" w:rsidP="00654EAC">
      <w:r w:rsidRPr="00D12C58">
        <w:rPr>
          <w:noProof/>
          <w:lang w:eastAsia="en-GB"/>
        </w:rPr>
        <w:drawing>
          <wp:inline distT="0" distB="0" distL="0" distR="0" wp14:anchorId="55DDE695" wp14:editId="3CE3BBAB">
            <wp:extent cx="5026025" cy="3425979"/>
            <wp:effectExtent l="0" t="0" r="3175" b="317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6627" cy="3426389"/>
                    </a:xfrm>
                    <a:prstGeom prst="rect">
                      <a:avLst/>
                    </a:prstGeom>
                    <a:noFill/>
                    <a:ln>
                      <a:noFill/>
                    </a:ln>
                  </pic:spPr>
                </pic:pic>
              </a:graphicData>
            </a:graphic>
          </wp:inline>
        </w:drawing>
      </w:r>
    </w:p>
    <w:p w:rsidR="00654EAC" w:rsidRDefault="00654EAC" w:rsidP="00654EAC">
      <w:pPr>
        <w:pStyle w:val="Caption"/>
      </w:pPr>
      <w:r>
        <w:t xml:space="preserve">Figure </w:t>
      </w:r>
      <w:r w:rsidR="006E153E">
        <w:fldChar w:fldCharType="begin"/>
      </w:r>
      <w:r w:rsidR="00904AA2">
        <w:instrText xml:space="preserve"> SEQ Figure \* ARABIC </w:instrText>
      </w:r>
      <w:r w:rsidR="006E153E">
        <w:fldChar w:fldCharType="separate"/>
      </w:r>
      <w:r w:rsidR="00935AD9">
        <w:rPr>
          <w:noProof/>
        </w:rPr>
        <w:t>3</w:t>
      </w:r>
      <w:r w:rsidR="006E153E">
        <w:rPr>
          <w:noProof/>
        </w:rPr>
        <w:fldChar w:fldCharType="end"/>
      </w:r>
      <w:r>
        <w:t>: Ranking of current users</w:t>
      </w:r>
    </w:p>
    <w:p w:rsidR="00654EAC" w:rsidRPr="002142CA" w:rsidRDefault="00654EAC" w:rsidP="00CE39DA">
      <w:pPr>
        <w:jc w:val="both"/>
      </w:pPr>
      <w:r w:rsidRPr="00786EB4">
        <w:t>Planning and developm</w:t>
      </w:r>
      <w:r>
        <w:t>ent (</w:t>
      </w:r>
      <w:r w:rsidRPr="00786EB4">
        <w:t>54%</w:t>
      </w:r>
      <w:r>
        <w:t>), Highways and transport (</w:t>
      </w:r>
      <w:r w:rsidRPr="00786EB4">
        <w:t>17%</w:t>
      </w:r>
      <w:r>
        <w:t>) c</w:t>
      </w:r>
      <w:r w:rsidRPr="00786EB4">
        <w:t xml:space="preserve">ustomer Services </w:t>
      </w:r>
      <w:r>
        <w:t>(</w:t>
      </w:r>
      <w:r w:rsidRPr="00786EB4">
        <w:t>14%</w:t>
      </w:r>
      <w:r>
        <w:t xml:space="preserve">) scored most highly. </w:t>
      </w:r>
      <w:r w:rsidRPr="00786EB4">
        <w:t>The least important current uses of L</w:t>
      </w:r>
      <w:r>
        <w:t>LPG</w:t>
      </w:r>
      <w:r w:rsidR="004E3F5A">
        <w:t xml:space="preserve"> and</w:t>
      </w:r>
      <w:r>
        <w:t xml:space="preserve"> LSG in local organisations, those </w:t>
      </w:r>
      <w:r w:rsidRPr="00786EB4">
        <w:t xml:space="preserve">ranked 11-15 </w:t>
      </w:r>
      <w:r>
        <w:t xml:space="preserve">by </w:t>
      </w:r>
      <w:r w:rsidRPr="00786EB4">
        <w:t>importance</w:t>
      </w:r>
      <w:r>
        <w:t xml:space="preserve"> were p</w:t>
      </w:r>
      <w:r w:rsidRPr="002142CA">
        <w:t>ublic health</w:t>
      </w:r>
      <w:r>
        <w:t>, p</w:t>
      </w:r>
      <w:r w:rsidRPr="002142CA">
        <w:t xml:space="preserve">ublic safety </w:t>
      </w:r>
      <w:r>
        <w:t>and i</w:t>
      </w:r>
      <w:r w:rsidRPr="002142CA">
        <w:t>nteraction with emergency services</w:t>
      </w:r>
      <w:r>
        <w:t>.</w:t>
      </w:r>
    </w:p>
    <w:p w:rsidR="00654EAC" w:rsidRDefault="00654EAC" w:rsidP="00654EAC">
      <w:r>
        <w:t>These leads us to suggest that the functions with opportunities for greater realisation of value:</w:t>
      </w:r>
    </w:p>
    <w:p w:rsidR="00DD7EC3" w:rsidRDefault="00654EAC" w:rsidP="00626EDD">
      <w:pPr>
        <w:pStyle w:val="ListBullet"/>
        <w:jc w:val="both"/>
      </w:pPr>
      <w:r>
        <w:t>Corporate</w:t>
      </w:r>
      <w:r w:rsidR="00DD7EC3">
        <w:t xml:space="preserve"> services – reflecting little understanding as senior management level of the value of address and street data;</w:t>
      </w:r>
      <w:r>
        <w:t xml:space="preserve"> </w:t>
      </w:r>
    </w:p>
    <w:p w:rsidR="00654EAC" w:rsidRDefault="00DD7EC3" w:rsidP="00626EDD">
      <w:pPr>
        <w:pStyle w:val="ListBullet"/>
        <w:jc w:val="both"/>
      </w:pPr>
      <w:r>
        <w:t>S</w:t>
      </w:r>
      <w:r w:rsidR="00654EAC">
        <w:t xml:space="preserve">ocial Services </w:t>
      </w:r>
      <w:r>
        <w:t xml:space="preserve">– this suggests that there is a mutual lack of understanding of how data in general and addresses in particular can provide insights in social care provision;  </w:t>
      </w:r>
    </w:p>
    <w:p w:rsidR="00654EAC" w:rsidRDefault="00654EAC" w:rsidP="00654EAC">
      <w:pPr>
        <w:pStyle w:val="ListBullet"/>
        <w:jc w:val="both"/>
      </w:pPr>
      <w:r>
        <w:t xml:space="preserve">Public Safety – surprisingly low importance ranking given </w:t>
      </w:r>
      <w:r w:rsidR="00DD7EC3">
        <w:t xml:space="preserve">the </w:t>
      </w:r>
      <w:r>
        <w:t>recent floods</w:t>
      </w:r>
      <w:r w:rsidR="004E3F5A">
        <w:t>;</w:t>
      </w:r>
    </w:p>
    <w:p w:rsidR="00654EAC" w:rsidRDefault="00654EAC" w:rsidP="00654EAC">
      <w:pPr>
        <w:pStyle w:val="ListBullet"/>
        <w:jc w:val="both"/>
      </w:pPr>
      <w:r>
        <w:t xml:space="preserve">Education – low importance </w:t>
      </w:r>
      <w:r w:rsidR="00DD7EC3">
        <w:t>perhaps reflecting the lack of close interaction between those maintaining address and street data with this department;</w:t>
      </w:r>
    </w:p>
    <w:p w:rsidR="00654EAC" w:rsidRDefault="00654EAC" w:rsidP="00654EAC">
      <w:pPr>
        <w:pStyle w:val="ListBullet"/>
        <w:jc w:val="both"/>
      </w:pPr>
      <w:r>
        <w:t>Emergency Services</w:t>
      </w:r>
      <w:r w:rsidR="00DD7EC3">
        <w:t xml:space="preserve"> – may reflect generally less interaction between local authorities and emergency services in relation to data sharing; </w:t>
      </w:r>
    </w:p>
    <w:p w:rsidR="00654EAC" w:rsidRDefault="00654EAC" w:rsidP="00654EAC">
      <w:pPr>
        <w:pStyle w:val="ListBullet"/>
        <w:jc w:val="both"/>
      </w:pPr>
      <w:r>
        <w:lastRenderedPageBreak/>
        <w:t xml:space="preserve"> Public health – no score, reflects planned funding cuts possibly. </w:t>
      </w:r>
    </w:p>
    <w:p w:rsidR="006D475F" w:rsidRDefault="006D475F" w:rsidP="006D475F">
      <w:pPr>
        <w:pStyle w:val="Heading3"/>
      </w:pPr>
      <w:bookmarkStart w:id="42" w:name="_Toc451780657"/>
      <w:r>
        <w:t>Benefits assessment</w:t>
      </w:r>
      <w:bookmarkEnd w:id="42"/>
    </w:p>
    <w:p w:rsidR="006D475F" w:rsidRPr="00CB6A54" w:rsidRDefault="006D475F" w:rsidP="00626EDD">
      <w:r>
        <w:t>The survey asked respondents to assess the time savings, the figure below shows the results.</w:t>
      </w:r>
    </w:p>
    <w:p w:rsidR="006D475F" w:rsidRDefault="006D475F" w:rsidP="006D475F">
      <w:r w:rsidRPr="00740CB9">
        <w:rPr>
          <w:noProof/>
          <w:lang w:eastAsia="en-GB"/>
        </w:rPr>
        <w:drawing>
          <wp:inline distT="0" distB="0" distL="0" distR="0" wp14:anchorId="07A36B49" wp14:editId="23579308">
            <wp:extent cx="3924300" cy="3838575"/>
            <wp:effectExtent l="0" t="0" r="0" b="952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1">
                      <a:extLst>
                        <a:ext uri="{28A0092B-C50C-407E-A947-70E740481C1C}">
                          <a14:useLocalDpi xmlns:a14="http://schemas.microsoft.com/office/drawing/2010/main" val="0"/>
                        </a:ext>
                      </a:extLst>
                    </a:blip>
                    <a:srcRect l="10323" r="1061" b="5310"/>
                    <a:stretch/>
                  </pic:blipFill>
                  <pic:spPr bwMode="auto">
                    <a:xfrm>
                      <a:off x="0" y="0"/>
                      <a:ext cx="3947122" cy="3860898"/>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D475F" w:rsidRDefault="006D475F" w:rsidP="006D475F">
      <w:pPr>
        <w:pStyle w:val="Caption"/>
      </w:pPr>
      <w:r>
        <w:t xml:space="preserve">Figure </w:t>
      </w:r>
      <w:r w:rsidR="006E153E">
        <w:fldChar w:fldCharType="begin"/>
      </w:r>
      <w:r w:rsidR="00904AA2">
        <w:instrText xml:space="preserve"> SEQ Figure \* ARABIC </w:instrText>
      </w:r>
      <w:r w:rsidR="006E153E">
        <w:fldChar w:fldCharType="separate"/>
      </w:r>
      <w:r w:rsidR="00935AD9">
        <w:rPr>
          <w:noProof/>
        </w:rPr>
        <w:t>4</w:t>
      </w:r>
      <w:r w:rsidR="006E153E">
        <w:rPr>
          <w:noProof/>
        </w:rPr>
        <w:fldChar w:fldCharType="end"/>
      </w:r>
      <w:r>
        <w:t>: Time saving assessment</w:t>
      </w:r>
    </w:p>
    <w:p w:rsidR="006D475F" w:rsidRDefault="00D1787A" w:rsidP="00CE39DA">
      <w:pPr>
        <w:jc w:val="both"/>
      </w:pPr>
      <w:r>
        <w:t>Those responding (42%), most commonly indicated savings in excess of 20%. However, the subsequent question relating to quantification elicited only a small number of responses. Only 18 (10%) answered the question, with only 4 representatives having noticed any benefits. Of those, time savings were highlighted with monetary values of £20,000 and £100,000 per annum.</w:t>
      </w:r>
    </w:p>
    <w:p w:rsidR="006D475F" w:rsidRDefault="006D475F" w:rsidP="00CE39DA">
      <w:pPr>
        <w:jc w:val="both"/>
      </w:pPr>
      <w:r>
        <w:t xml:space="preserve">The low proportion of respondents answering the question indicates that this kind of assessment is not part of the normal “thought pattern” of the community. This was reinforced by the tenor of the comments which indicated the assessment of benefits has not been a priority and business cases are scarce. </w:t>
      </w:r>
    </w:p>
    <w:p w:rsidR="006D475F" w:rsidRPr="00626EDD" w:rsidRDefault="006D475F" w:rsidP="00CE39DA">
      <w:pPr>
        <w:jc w:val="both"/>
        <w:rPr>
          <w:b/>
        </w:rPr>
      </w:pPr>
      <w:r w:rsidRPr="00626EDD">
        <w:rPr>
          <w:b/>
        </w:rPr>
        <w:t xml:space="preserve">Although this is understandable since their focus is naturally on the work in hand, it does </w:t>
      </w:r>
      <w:r w:rsidR="00DD44DB" w:rsidRPr="00626EDD">
        <w:rPr>
          <w:b/>
        </w:rPr>
        <w:t xml:space="preserve">indicate </w:t>
      </w:r>
      <w:r w:rsidRPr="00626EDD">
        <w:rPr>
          <w:b/>
        </w:rPr>
        <w:t xml:space="preserve">an area where GeoPlace can work </w:t>
      </w:r>
      <w:r w:rsidR="004E3F5A" w:rsidRPr="00626EDD">
        <w:rPr>
          <w:b/>
        </w:rPr>
        <w:t xml:space="preserve">fruitfully </w:t>
      </w:r>
      <w:r w:rsidRPr="00626EDD">
        <w:rPr>
          <w:b/>
        </w:rPr>
        <w:t>on improving awareness and training.</w:t>
      </w:r>
    </w:p>
    <w:p w:rsidR="003322D9" w:rsidRDefault="003322D9" w:rsidP="00792066">
      <w:pPr>
        <w:jc w:val="both"/>
      </w:pPr>
      <w:r>
        <w:t>A further question request</w:t>
      </w:r>
      <w:r w:rsidR="004E3F5A">
        <w:t>ed</w:t>
      </w:r>
      <w:r>
        <w:t xml:space="preserve"> feedback on some key qualitative benefits.</w:t>
      </w:r>
    </w:p>
    <w:p w:rsidR="00654EAC" w:rsidRDefault="003322D9" w:rsidP="00792066">
      <w:pPr>
        <w:jc w:val="both"/>
      </w:pPr>
      <w:r>
        <w:rPr>
          <w:noProof/>
          <w:lang w:eastAsia="en-GB"/>
        </w:rPr>
        <w:lastRenderedPageBreak/>
        <w:drawing>
          <wp:inline distT="0" distB="0" distL="0" distR="0" wp14:anchorId="71B066A1" wp14:editId="175E2EB2">
            <wp:extent cx="3762375" cy="2428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285" t="14427" r="14035" b="35443"/>
                    <a:stretch/>
                  </pic:blipFill>
                  <pic:spPr bwMode="auto">
                    <a:xfrm>
                      <a:off x="0" y="0"/>
                      <a:ext cx="3788276" cy="2445596"/>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t xml:space="preserve"> </w:t>
      </w:r>
    </w:p>
    <w:p w:rsidR="00DD44DB" w:rsidRDefault="003322D9" w:rsidP="00626EDD">
      <w:pPr>
        <w:pStyle w:val="Caption"/>
      </w:pPr>
      <w:r>
        <w:t xml:space="preserve">Figure </w:t>
      </w:r>
      <w:r w:rsidR="006E153E">
        <w:fldChar w:fldCharType="begin"/>
      </w:r>
      <w:r w:rsidR="00904AA2">
        <w:instrText xml:space="preserve"> SEQ Figure \* ARABIC </w:instrText>
      </w:r>
      <w:r w:rsidR="006E153E">
        <w:fldChar w:fldCharType="separate"/>
      </w:r>
      <w:r w:rsidR="00935AD9">
        <w:rPr>
          <w:noProof/>
        </w:rPr>
        <w:t>5</w:t>
      </w:r>
      <w:r w:rsidR="006E153E">
        <w:rPr>
          <w:noProof/>
        </w:rPr>
        <w:fldChar w:fldCharType="end"/>
      </w:r>
      <w:r>
        <w:t>: Qualitative Benefits</w:t>
      </w:r>
    </w:p>
    <w:p w:rsidR="00792066" w:rsidRDefault="003322D9" w:rsidP="00792066">
      <w:pPr>
        <w:jc w:val="both"/>
      </w:pPr>
      <w:r>
        <w:t xml:space="preserve">73 (41%) of </w:t>
      </w:r>
      <w:r w:rsidR="00792066">
        <w:t xml:space="preserve">respondents </w:t>
      </w:r>
      <w:r>
        <w:t>a</w:t>
      </w:r>
      <w:r w:rsidR="0047733E">
        <w:t>nswered this</w:t>
      </w:r>
      <w:r w:rsidR="00792066">
        <w:t xml:space="preserve"> question</w:t>
      </w:r>
      <w:r>
        <w:t>. B</w:t>
      </w:r>
      <w:r w:rsidR="00792066">
        <w:t>etter quality of information</w:t>
      </w:r>
      <w:r>
        <w:t xml:space="preserve"> was recognised by all, with a high proportion also seeing better</w:t>
      </w:r>
      <w:r w:rsidR="00792066">
        <w:t xml:space="preserve"> data sharing</w:t>
      </w:r>
      <w:r>
        <w:t>. However, considerably less w</w:t>
      </w:r>
      <w:r w:rsidR="00792066">
        <w:t>itnessed improved evidence-based decision making.</w:t>
      </w:r>
      <w:r>
        <w:t xml:space="preserve"> This is disappointing since it indicates that the dataset is</w:t>
      </w:r>
      <w:r w:rsidR="00CE39DA">
        <w:t xml:space="preserve"> not seen as having a clear link to </w:t>
      </w:r>
      <w:r>
        <w:t>policy</w:t>
      </w:r>
      <w:r w:rsidR="00CE39DA">
        <w:t xml:space="preserve"> setting</w:t>
      </w:r>
      <w:r>
        <w:t>.</w:t>
      </w:r>
    </w:p>
    <w:p w:rsidR="003322D9" w:rsidRDefault="003322D9" w:rsidP="00626EDD">
      <w:pPr>
        <w:pStyle w:val="Heading3"/>
      </w:pPr>
      <w:bookmarkStart w:id="43" w:name="_Toc451780658"/>
      <w:r>
        <w:t>Costs</w:t>
      </w:r>
      <w:bookmarkEnd w:id="43"/>
    </w:p>
    <w:p w:rsidR="00A45E94" w:rsidRDefault="00A45E94" w:rsidP="00626EDD">
      <w:r>
        <w:t>We asked respondents to assess the costs of their use of the LLPG</w:t>
      </w:r>
      <w:r w:rsidR="004E3F5A">
        <w:t xml:space="preserve"> and </w:t>
      </w:r>
      <w:r>
        <w:t>LSG. A disappointingly low number of answers 25 (14%) were received. However, IT costs (including staff costs) were identified as most significant with training as the only other significant element.</w:t>
      </w:r>
      <w:r w:rsidR="009850DC">
        <w:t xml:space="preserve"> </w:t>
      </w:r>
    </w:p>
    <w:p w:rsidR="00A45E94" w:rsidRDefault="00A45E94" w:rsidP="00626EDD">
      <w:pPr>
        <w:pStyle w:val="Heading3"/>
      </w:pPr>
      <w:bookmarkStart w:id="44" w:name="_Toc451780659"/>
      <w:r>
        <w:t xml:space="preserve">Barriers to </w:t>
      </w:r>
      <w:r w:rsidR="004E3F5A">
        <w:t>e</w:t>
      </w:r>
      <w:r>
        <w:t>ntry</w:t>
      </w:r>
      <w:bookmarkEnd w:id="44"/>
    </w:p>
    <w:p w:rsidR="004B717E" w:rsidRDefault="00A45E94" w:rsidP="00626EDD">
      <w:r>
        <w:t xml:space="preserve">The responses to this question are analysed later in the report – see section 6. </w:t>
      </w:r>
    </w:p>
    <w:p w:rsidR="004B717E" w:rsidRDefault="004B717E" w:rsidP="004B717E">
      <w:pPr>
        <w:spacing w:after="0" w:line="240" w:lineRule="auto"/>
      </w:pPr>
      <w:r>
        <w:br w:type="page"/>
      </w:r>
    </w:p>
    <w:p w:rsidR="004B717E" w:rsidRPr="00786EB4" w:rsidRDefault="004B717E" w:rsidP="004B717E">
      <w:pPr>
        <w:jc w:val="both"/>
      </w:pPr>
    </w:p>
    <w:p w:rsidR="004B717E" w:rsidRDefault="00A45E94" w:rsidP="00626EDD">
      <w:pPr>
        <w:pStyle w:val="Heading2"/>
      </w:pPr>
      <w:r>
        <w:t xml:space="preserve"> </w:t>
      </w:r>
      <w:bookmarkStart w:id="45" w:name="_Toc450823932"/>
      <w:bookmarkStart w:id="46" w:name="_Toc450841227"/>
      <w:bookmarkStart w:id="47" w:name="_Toc450841354"/>
      <w:bookmarkStart w:id="48" w:name="_Toc450823933"/>
      <w:bookmarkStart w:id="49" w:name="_Toc450841228"/>
      <w:bookmarkStart w:id="50" w:name="_Toc450841355"/>
      <w:bookmarkStart w:id="51" w:name="_Toc450823934"/>
      <w:bookmarkStart w:id="52" w:name="_Toc450841229"/>
      <w:bookmarkStart w:id="53" w:name="_Toc450841356"/>
      <w:bookmarkStart w:id="54" w:name="_Toc450823935"/>
      <w:bookmarkStart w:id="55" w:name="_Toc450841230"/>
      <w:bookmarkStart w:id="56" w:name="_Toc450841357"/>
      <w:bookmarkStart w:id="57" w:name="_Toc450823947"/>
      <w:bookmarkStart w:id="58" w:name="_Toc450841242"/>
      <w:bookmarkStart w:id="59" w:name="_Toc450841369"/>
      <w:bookmarkStart w:id="60" w:name="_Toc450823958"/>
      <w:bookmarkStart w:id="61" w:name="_Toc450841253"/>
      <w:bookmarkStart w:id="62" w:name="_Toc450841380"/>
      <w:bookmarkStart w:id="63" w:name="_Toc450823959"/>
      <w:bookmarkStart w:id="64" w:name="_Toc450841254"/>
      <w:bookmarkStart w:id="65" w:name="_Toc450841381"/>
      <w:bookmarkStart w:id="66" w:name="_Toc450823960"/>
      <w:bookmarkStart w:id="67" w:name="_Toc450841255"/>
      <w:bookmarkStart w:id="68" w:name="_Toc450841382"/>
      <w:bookmarkStart w:id="69" w:name="_Toc450823962"/>
      <w:bookmarkStart w:id="70" w:name="_Toc450841257"/>
      <w:bookmarkStart w:id="71" w:name="_Toc450841384"/>
      <w:bookmarkStart w:id="72" w:name="_Toc450823965"/>
      <w:bookmarkStart w:id="73" w:name="_Toc450841260"/>
      <w:bookmarkStart w:id="74" w:name="_Toc450841387"/>
      <w:bookmarkStart w:id="75" w:name="_Toc451780660"/>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004B717E">
        <w:t xml:space="preserve">State of the </w:t>
      </w:r>
      <w:r w:rsidR="004E3F5A">
        <w:t>m</w:t>
      </w:r>
      <w:r w:rsidR="004B717E">
        <w:t>arket</w:t>
      </w:r>
      <w:r w:rsidR="00947B51">
        <w:t xml:space="preserve"> </w:t>
      </w:r>
      <w:r w:rsidR="004E3F5A">
        <w:t>a</w:t>
      </w:r>
      <w:r w:rsidR="004B717E">
        <w:t xml:space="preserve">nalysis </w:t>
      </w:r>
      <w:r w:rsidR="00644491" w:rsidRPr="00A225EA">
        <w:t>by business function</w:t>
      </w:r>
      <w:bookmarkEnd w:id="75"/>
      <w:r w:rsidR="00644491" w:rsidRPr="00A225EA">
        <w:t xml:space="preserve"> </w:t>
      </w:r>
    </w:p>
    <w:p w:rsidR="00587D12" w:rsidRPr="00F4167A" w:rsidRDefault="00587D12" w:rsidP="00587D12">
      <w:r>
        <w:t xml:space="preserve">Based on the analysis of existing case studies, GeoPlace improvement surveys and the questionnaire, in this section we examine the key uses of LLPG </w:t>
      </w:r>
      <w:r w:rsidR="004E3F5A">
        <w:t>and</w:t>
      </w:r>
      <w:r>
        <w:t xml:space="preserve"> LSG data across the main functional areas on local government and assess their suitability for inclusion in the cost-benefit quantification.</w:t>
      </w:r>
    </w:p>
    <w:p w:rsidR="00587D12" w:rsidRDefault="00587D12" w:rsidP="00587D12">
      <w:pPr>
        <w:pStyle w:val="Heading3"/>
      </w:pPr>
      <w:bookmarkStart w:id="76" w:name="_Toc451780661"/>
      <w:r w:rsidRPr="00644491">
        <w:t xml:space="preserve">Planning and </w:t>
      </w:r>
      <w:r w:rsidR="00074F23">
        <w:t>d</w:t>
      </w:r>
      <w:r w:rsidRPr="00644491">
        <w:t>evelopment</w:t>
      </w:r>
      <w:bookmarkEnd w:id="76"/>
    </w:p>
    <w:p w:rsidR="00587D12" w:rsidRPr="008C284C" w:rsidRDefault="00587D12" w:rsidP="00587D12">
      <w:pPr>
        <w:jc w:val="both"/>
      </w:pPr>
      <w:r>
        <w:t xml:space="preserve">The longest established and most well developed uses of the LLPG and UPRN are found in use cases in the functional area. These include integration into planning and building control processes in the majority of all types of local authorities. Local Land Charges has seen perhaps the most significant impact, with the UPRN being the key identifier used to bring diverse sources of data together. Other examples include systems that facilitate notification </w:t>
      </w:r>
      <w:r w:rsidR="004E3F5A">
        <w:t xml:space="preserve">of neighbours </w:t>
      </w:r>
      <w:r>
        <w:t>of planning</w:t>
      </w:r>
      <w:r w:rsidR="004E3F5A">
        <w:t xml:space="preserve"> applicants</w:t>
      </w:r>
      <w:r>
        <w:t>, local plan revision and planning consultations. Plans to move responsibility for Local Land Charges to the Land Registry is delaying investment in this functional area.</w:t>
      </w:r>
      <w:r w:rsidRPr="004324EB">
        <w:t xml:space="preserve"> </w:t>
      </w:r>
    </w:p>
    <w:p w:rsidR="00587D12" w:rsidRDefault="00587D12" w:rsidP="00587D12">
      <w:pPr>
        <w:pStyle w:val="Heading3"/>
      </w:pPr>
      <w:bookmarkStart w:id="77" w:name="_Toc451780662"/>
      <w:r w:rsidRPr="00644491">
        <w:t xml:space="preserve">Highways and </w:t>
      </w:r>
      <w:r w:rsidR="00074F23">
        <w:t>t</w:t>
      </w:r>
      <w:r w:rsidR="00074F23" w:rsidRPr="00644491">
        <w:t>ransport</w:t>
      </w:r>
      <w:bookmarkEnd w:id="77"/>
      <w:r w:rsidR="00074F23" w:rsidRPr="00644491">
        <w:t xml:space="preserve">  </w:t>
      </w:r>
    </w:p>
    <w:p w:rsidR="00587D12" w:rsidRPr="00BF44C1" w:rsidRDefault="00587D12" w:rsidP="00587D12">
      <w:pPr>
        <w:jc w:val="both"/>
      </w:pPr>
      <w:r>
        <w:t>The use of the LSG in planning and the issuing of permits for streetworks both by local authorities and by utility companies is well established. The LLPG can also play a role in notification of those affected by streetworks although this is less widespread. The LSG is also widely used for optimising inspection routes for highway maintenance; providing the means for more effective gritting and salting routes and</w:t>
      </w:r>
      <w:r w:rsidR="007D6905">
        <w:t xml:space="preserve"> reducing service interruptions </w:t>
      </w:r>
      <w:r>
        <w:t xml:space="preserve">for streetworks. </w:t>
      </w:r>
    </w:p>
    <w:p w:rsidR="00587D12" w:rsidRDefault="00587D12" w:rsidP="00587D12">
      <w:pPr>
        <w:pStyle w:val="Heading3"/>
      </w:pPr>
      <w:bookmarkStart w:id="78" w:name="_Toc451780663"/>
      <w:r w:rsidRPr="00644491">
        <w:t xml:space="preserve">Revenue and </w:t>
      </w:r>
      <w:r w:rsidR="00074F23">
        <w:t>b</w:t>
      </w:r>
      <w:r w:rsidR="00074F23" w:rsidRPr="00644491">
        <w:t>enefits</w:t>
      </w:r>
      <w:bookmarkEnd w:id="78"/>
      <w:r w:rsidR="00074F23" w:rsidRPr="00644491">
        <w:t xml:space="preserve"> </w:t>
      </w:r>
    </w:p>
    <w:p w:rsidR="00587D12" w:rsidRPr="004324EB" w:rsidRDefault="00587D12" w:rsidP="00587D12">
      <w:pPr>
        <w:jc w:val="both"/>
      </w:pPr>
      <w:r>
        <w:t xml:space="preserve">The LLPG is being used </w:t>
      </w:r>
      <w:r w:rsidR="00BA2E9B">
        <w:t xml:space="preserve">successfully </w:t>
      </w:r>
      <w:r>
        <w:t xml:space="preserve">to pinpoint missing council tax or non-domestic rates collection. The use of address data as part of a matching process to detect council tax and benefit fraud is included in the cost benefits quantification. This is increasingly being undertaken as part of what is referred to as a data warehouse application or more recently big data analytics. An example of this process is the detection of potentially fraudulent claiming of single person occupancy by cross-referencing against other local authority address data such a parking fines; </w:t>
      </w:r>
      <w:r w:rsidR="00BA2E9B">
        <w:t xml:space="preserve">several </w:t>
      </w:r>
      <w:r>
        <w:t xml:space="preserve">people using the same address </w:t>
      </w:r>
      <w:r w:rsidR="00BA2E9B">
        <w:t>(claimed to be in single occupancy)</w:t>
      </w:r>
      <w:r>
        <w:t>for parking fines  indicates the need to investigate the claim. Matching with central government data through the National Fraud Initiative (NFI) also has substantial potential to highlight fraud.</w:t>
      </w:r>
    </w:p>
    <w:p w:rsidR="00587D12" w:rsidRDefault="00587D12" w:rsidP="00587D12">
      <w:pPr>
        <w:pStyle w:val="Heading3"/>
      </w:pPr>
      <w:bookmarkStart w:id="79" w:name="_Toc451780664"/>
      <w:r>
        <w:t xml:space="preserve">Corporate </w:t>
      </w:r>
      <w:r w:rsidR="00074F23">
        <w:t>services</w:t>
      </w:r>
      <w:bookmarkEnd w:id="79"/>
      <w:r w:rsidR="00074F23">
        <w:t xml:space="preserve"> </w:t>
      </w:r>
    </w:p>
    <w:p w:rsidR="00587D12" w:rsidRPr="004324EB" w:rsidRDefault="00587D12" w:rsidP="00587D12">
      <w:pPr>
        <w:jc w:val="both"/>
      </w:pPr>
      <w:r w:rsidRPr="004324EB">
        <w:t>The creation of executive and member dashboards that allow decision makers to be able to see what is happening across the council in relation to a small area (defined by a group of addresses) or individual address.</w:t>
      </w:r>
      <w:r>
        <w:t xml:space="preserve"> </w:t>
      </w:r>
    </w:p>
    <w:p w:rsidR="00587D12" w:rsidRPr="00644491" w:rsidRDefault="00587D12" w:rsidP="00587D12">
      <w:pPr>
        <w:jc w:val="both"/>
      </w:pPr>
      <w:r w:rsidRPr="004324EB">
        <w:lastRenderedPageBreak/>
        <w:t>Th</w:t>
      </w:r>
      <w:r>
        <w:t>e</w:t>
      </w:r>
      <w:r w:rsidRPr="004324EB">
        <w:t xml:space="preserve"> use case</w:t>
      </w:r>
      <w:r>
        <w:t>s in Corporate Services are</w:t>
      </w:r>
      <w:r w:rsidRPr="004324EB">
        <w:t xml:space="preserve"> often “bundled up” into larger </w:t>
      </w:r>
      <w:r>
        <w:t>Digital T</w:t>
      </w:r>
      <w:r w:rsidRPr="004324EB">
        <w:t>ransformation projects and the specific benefits of the LLPG</w:t>
      </w:r>
      <w:r w:rsidR="00BA2E9B">
        <w:t xml:space="preserve"> and </w:t>
      </w:r>
      <w:r w:rsidRPr="004324EB">
        <w:t>LSG are difficult to separate out for quantification.</w:t>
      </w:r>
      <w:r>
        <w:t xml:space="preserve"> </w:t>
      </w:r>
    </w:p>
    <w:p w:rsidR="00587D12" w:rsidRDefault="00587D12" w:rsidP="00587D12">
      <w:pPr>
        <w:pStyle w:val="Heading3"/>
      </w:pPr>
      <w:bookmarkStart w:id="80" w:name="_Toc451780665"/>
      <w:r w:rsidRPr="00644491">
        <w:t xml:space="preserve">Social </w:t>
      </w:r>
      <w:r w:rsidR="00074F23">
        <w:t>s</w:t>
      </w:r>
      <w:r w:rsidR="00074F23" w:rsidRPr="00644491">
        <w:t>ervices</w:t>
      </w:r>
      <w:bookmarkEnd w:id="80"/>
    </w:p>
    <w:p w:rsidR="00587D12" w:rsidRPr="001C2685" w:rsidRDefault="00587D12" w:rsidP="00587D12">
      <w:pPr>
        <w:jc w:val="both"/>
      </w:pPr>
      <w:r>
        <w:t xml:space="preserve">A growing number of use cases relate to social services, these include neighbourhood analysis and the identification of troubled families, support for vulnerable people, loneliness studies and special needs transport. Currently, the numbers of implemented systems are small, however, there is significant potential to recognise these successes, create case studies and promote them as exemplars of best practice. </w:t>
      </w:r>
    </w:p>
    <w:p w:rsidR="00587D12" w:rsidRDefault="00587D12" w:rsidP="00587D12">
      <w:pPr>
        <w:pStyle w:val="Heading3"/>
      </w:pPr>
      <w:bookmarkStart w:id="81" w:name="_Toc451780666"/>
      <w:r>
        <w:t xml:space="preserve">Street </w:t>
      </w:r>
      <w:r w:rsidR="00074F23">
        <w:t>scene</w:t>
      </w:r>
      <w:bookmarkEnd w:id="81"/>
    </w:p>
    <w:p w:rsidR="00587D12" w:rsidRPr="00644491" w:rsidRDefault="00587D12" w:rsidP="00587D12">
      <w:pPr>
        <w:jc w:val="both"/>
      </w:pPr>
      <w:r>
        <w:t>The most easily quantified use case for this type of council function is the use of tablets or smartphones to allow officers to spend more time in the field and react more rapidly to incidents. This technology opens up new possibilities for reporting problems such as graffiti as well as work order management and management reporting. There are however few examples where the benefits have been captured. In recent years resources have been scaled back as a reaction to budget cuts, so the pace of the roll-out of new technology has slowed.</w:t>
      </w:r>
    </w:p>
    <w:p w:rsidR="00587D12" w:rsidRDefault="00587D12" w:rsidP="00587D12">
      <w:pPr>
        <w:pStyle w:val="Heading3"/>
      </w:pPr>
      <w:bookmarkStart w:id="82" w:name="_Toc451780667"/>
      <w:r>
        <w:t xml:space="preserve">Property </w:t>
      </w:r>
      <w:r w:rsidR="00074F23">
        <w:t>services</w:t>
      </w:r>
      <w:bookmarkEnd w:id="82"/>
    </w:p>
    <w:p w:rsidR="00587D12" w:rsidRPr="00644491" w:rsidRDefault="00587D12" w:rsidP="00587D12">
      <w:pPr>
        <w:jc w:val="both"/>
      </w:pPr>
      <w:r>
        <w:t>The address gazetteer (LLPG) has long been used to assist property departments in locating, managing and rationalising their assets. The usage is a small part of a much more complex process and few examples of quantification exist. The availability of the land registry index map as open data under INSPIRE provides opportunities for further work by local authorities on vacant land. The Public Rights of Way (PRoW) maintained by councils can also be hosted within the LSG data.</w:t>
      </w:r>
      <w:r w:rsidRPr="00644491">
        <w:t xml:space="preserve"> </w:t>
      </w:r>
    </w:p>
    <w:p w:rsidR="00587D12" w:rsidRDefault="00587D12" w:rsidP="00587D12">
      <w:pPr>
        <w:pStyle w:val="Heading3"/>
      </w:pPr>
      <w:bookmarkStart w:id="83" w:name="_Toc451780668"/>
      <w:r>
        <w:t xml:space="preserve">Environmental </w:t>
      </w:r>
      <w:r w:rsidR="00074F23">
        <w:t>services</w:t>
      </w:r>
      <w:bookmarkEnd w:id="83"/>
    </w:p>
    <w:p w:rsidR="00587D12" w:rsidRPr="006C67F1" w:rsidRDefault="00587D12" w:rsidP="00587D12">
      <w:pPr>
        <w:jc w:val="both"/>
        <w:rPr>
          <w:i/>
        </w:rPr>
      </w:pPr>
      <w:r>
        <w:t>Address data is fundamental to the licensing and monitoring of commercial premises. However, apportioning the benefits is often problematic. Environmental issues such as illegal tipping can also be monitored and tackled more effectively with address data. The LSG can be used as a base to record detailed environmental information, allowing streetworks activities to be carried out with consideration and awareness of roadside nature reserves and sites and artefacts in the sites and monuments record.</w:t>
      </w:r>
    </w:p>
    <w:p w:rsidR="00587D12" w:rsidRDefault="00587D12" w:rsidP="00587D12">
      <w:pPr>
        <w:pStyle w:val="Heading3"/>
      </w:pPr>
      <w:bookmarkStart w:id="84" w:name="_Toc451780669"/>
      <w:r w:rsidRPr="00644491">
        <w:t xml:space="preserve">Customer </w:t>
      </w:r>
      <w:r w:rsidR="00074F23">
        <w:t>s</w:t>
      </w:r>
      <w:r w:rsidR="00074F23" w:rsidRPr="00644491">
        <w:t>ervices</w:t>
      </w:r>
      <w:bookmarkEnd w:id="84"/>
      <w:r w:rsidR="00074F23" w:rsidRPr="00644491">
        <w:t xml:space="preserve"> </w:t>
      </w:r>
    </w:p>
    <w:p w:rsidR="00587D12" w:rsidRPr="00644491" w:rsidRDefault="00587D12" w:rsidP="00587D12">
      <w:pPr>
        <w:jc w:val="both"/>
      </w:pPr>
      <w:r w:rsidRPr="006C67F1">
        <w:t>Customer Relationship Management (CRM) systems are one of the largest consumers of address data for identifying</w:t>
      </w:r>
      <w:r>
        <w:t xml:space="preserve"> location during calls and face-to-</w:t>
      </w:r>
      <w:r w:rsidRPr="006C67F1">
        <w:t>face meetings. The 2015 improvement study suggests 72% of councils</w:t>
      </w:r>
      <w:r w:rsidR="00BA2E9B">
        <w:t>’</w:t>
      </w:r>
      <w:r w:rsidRPr="006C67F1">
        <w:t xml:space="preserve"> CRMs are reliant on the UPRN. </w:t>
      </w:r>
      <w:r>
        <w:t xml:space="preserve">Address data can also assist with service interruption notices and opinion surveys. </w:t>
      </w:r>
      <w:r w:rsidRPr="006C67F1">
        <w:t xml:space="preserve">The associated benefits of channel shift are quantified as part of the </w:t>
      </w:r>
      <w:r>
        <w:t>study.</w:t>
      </w:r>
    </w:p>
    <w:p w:rsidR="00587D12" w:rsidRDefault="00587D12" w:rsidP="00587D12">
      <w:pPr>
        <w:pStyle w:val="Heading3"/>
      </w:pPr>
      <w:bookmarkStart w:id="85" w:name="_Toc451780670"/>
      <w:r w:rsidRPr="00644491">
        <w:lastRenderedPageBreak/>
        <w:t xml:space="preserve">Waste </w:t>
      </w:r>
      <w:r w:rsidR="00074F23">
        <w:t>m</w:t>
      </w:r>
      <w:r w:rsidR="00074F23" w:rsidRPr="00644491">
        <w:t>anagement</w:t>
      </w:r>
      <w:bookmarkEnd w:id="85"/>
      <w:r w:rsidR="00074F23" w:rsidRPr="00644491">
        <w:t xml:space="preserve"> </w:t>
      </w:r>
    </w:p>
    <w:p w:rsidR="00587D12" w:rsidRDefault="00587D12" w:rsidP="00587D12">
      <w:pPr>
        <w:jc w:val="both"/>
        <w:rPr>
          <w:i/>
        </w:rPr>
      </w:pPr>
      <w:r>
        <w:t xml:space="preserve">Waste management, particularly route optimisation for refuse collection, recycling and other waste is a strong use case </w:t>
      </w:r>
      <w:r w:rsidR="00BA2E9B">
        <w:t xml:space="preserve">which </w:t>
      </w:r>
      <w:r>
        <w:t>quantified within th</w:t>
      </w:r>
      <w:r w:rsidR="00BA2E9B">
        <w:t>is</w:t>
      </w:r>
      <w:r>
        <w:t xml:space="preserve"> study. It has been widely adopted and is now being promoted nationally through the DCLG local waste management partnership scheme</w:t>
      </w:r>
      <w:r>
        <w:rPr>
          <w:rStyle w:val="FootnoteReference"/>
        </w:rPr>
        <w:footnoteReference w:id="28"/>
      </w:r>
      <w:r>
        <w:t>.</w:t>
      </w:r>
    </w:p>
    <w:p w:rsidR="00587D12" w:rsidRDefault="00587D12" w:rsidP="00587D12">
      <w:pPr>
        <w:pStyle w:val="Heading3"/>
      </w:pPr>
      <w:bookmarkStart w:id="86" w:name="_Toc451780671"/>
      <w:r w:rsidRPr="00644491">
        <w:t xml:space="preserve">Public </w:t>
      </w:r>
      <w:r w:rsidR="00074F23">
        <w:t>s</w:t>
      </w:r>
      <w:r w:rsidR="00074F23" w:rsidRPr="00644491">
        <w:t>afety</w:t>
      </w:r>
      <w:bookmarkEnd w:id="86"/>
    </w:p>
    <w:p w:rsidR="00587D12" w:rsidRPr="0009149B" w:rsidRDefault="00587D12" w:rsidP="00587D12">
      <w:pPr>
        <w:jc w:val="both"/>
      </w:pPr>
      <w:r>
        <w:t>The use of address data to facilitate contingency planning and the evacuation of people in emergency situations, most notably in recent years as a result of flooding, is an increasingly widely recognised use of the LLPG</w:t>
      </w:r>
      <w:r w:rsidR="0016726E">
        <w:t xml:space="preserve"> and </w:t>
      </w:r>
      <w:r w:rsidR="00CE39DA">
        <w:t>L</w:t>
      </w:r>
      <w:r>
        <w:t>SG. The UPRN is also extensively used in emergency simulations to test preparedness and coordination between emergency services, councils and other authorities such as utilities. Quantification relies upon assessment of the risks avoided and use of metrics for the statistical value of a life and similar injury metrics. Although this approach could be pursued, our view is that the address is not sufficiently central to avoiding loss of life</w:t>
      </w:r>
      <w:r w:rsidR="0016726E">
        <w:t>,</w:t>
      </w:r>
      <w:r>
        <w:t xml:space="preserve"> </w:t>
      </w:r>
      <w:r w:rsidR="00947B51">
        <w:t xml:space="preserve">considering limited </w:t>
      </w:r>
      <w:r>
        <w:t>council responsibilities</w:t>
      </w:r>
      <w:r w:rsidR="00947B51">
        <w:t xml:space="preserve"> in this respect</w:t>
      </w:r>
      <w:r w:rsidR="0016726E">
        <w:t>,</w:t>
      </w:r>
      <w:r>
        <w:t xml:space="preserve"> to justify attempting to</w:t>
      </w:r>
      <w:r w:rsidR="00947B51">
        <w:t xml:space="preserve"> quantify</w:t>
      </w:r>
      <w:r>
        <w:t>.</w:t>
      </w:r>
    </w:p>
    <w:p w:rsidR="00587D12" w:rsidRDefault="00587D12" w:rsidP="00587D12">
      <w:pPr>
        <w:pStyle w:val="Heading3"/>
      </w:pPr>
      <w:bookmarkStart w:id="87" w:name="_Toc451780672"/>
      <w:r>
        <w:t>Education</w:t>
      </w:r>
      <w:bookmarkEnd w:id="87"/>
    </w:p>
    <w:p w:rsidR="00587D12" w:rsidRDefault="00587D12" w:rsidP="00587D12">
      <w:pPr>
        <w:jc w:val="both"/>
        <w:rPr>
          <w:i/>
        </w:rPr>
      </w:pPr>
      <w:r>
        <w:t xml:space="preserve">Exemplars of the best practice, such as the London Grid for Learning show how the UPRN can yield efficiencies for the allocation of school places within catchment areas. Other applications for improving costs of contracted out school transport in rural areas and special needs transport also show significant potential for efficiency savings. </w:t>
      </w:r>
    </w:p>
    <w:p w:rsidR="00587D12" w:rsidRDefault="00587D12" w:rsidP="00587D12">
      <w:pPr>
        <w:pStyle w:val="Heading3"/>
      </w:pPr>
      <w:bookmarkStart w:id="88" w:name="_Toc451780673"/>
      <w:r>
        <w:t xml:space="preserve">Electoral </w:t>
      </w:r>
      <w:r w:rsidR="00074F23">
        <w:t>management</w:t>
      </w:r>
      <w:bookmarkEnd w:id="88"/>
    </w:p>
    <w:p w:rsidR="00587D12" w:rsidRPr="00BF790D" w:rsidRDefault="00587D12" w:rsidP="00587D12">
      <w:pPr>
        <w:jc w:val="both"/>
      </w:pPr>
      <w:r>
        <w:t>Although the use of address</w:t>
      </w:r>
      <w:r w:rsidR="0016726E">
        <w:t>es</w:t>
      </w:r>
      <w:r>
        <w:t xml:space="preserve"> to validate electoral roll records is widely adopted, the evidence suggests that the benefits (Huntingdonshire Council for example</w:t>
      </w:r>
      <w:r>
        <w:rPr>
          <w:rStyle w:val="FootnoteReference"/>
        </w:rPr>
        <w:footnoteReference w:id="29"/>
      </w:r>
      <w:r>
        <w:t>) are relatively modest. The spin-off applications such as supporting ward boundary changes (Northumberland County Council</w:t>
      </w:r>
      <w:r w:rsidR="00063BBE">
        <w:rPr>
          <w:rStyle w:val="FootnoteReference"/>
        </w:rPr>
        <w:footnoteReference w:id="30"/>
      </w:r>
      <w:r>
        <w:t xml:space="preserve"> and consolidating polling stations, although vital to local democracy, have mostly non-financial benefits</w:t>
      </w:r>
      <w:r w:rsidRPr="003D56E4">
        <w:rPr>
          <w:i/>
        </w:rPr>
        <w:t>.</w:t>
      </w:r>
    </w:p>
    <w:p w:rsidR="00587D12" w:rsidRDefault="00587D12" w:rsidP="00587D12">
      <w:pPr>
        <w:pStyle w:val="Heading3"/>
      </w:pPr>
      <w:bookmarkStart w:id="89" w:name="_Toc451780674"/>
      <w:r w:rsidRPr="00644491">
        <w:t>Public health</w:t>
      </w:r>
      <w:bookmarkEnd w:id="89"/>
    </w:p>
    <w:p w:rsidR="00587D12" w:rsidRDefault="00587D12" w:rsidP="00587D12">
      <w:pPr>
        <w:jc w:val="both"/>
        <w:rPr>
          <w:i/>
        </w:rPr>
      </w:pPr>
      <w:r>
        <w:t>The recent Socitm report, titled ‘Health and Social Care Integration – The Case for Place’</w:t>
      </w:r>
      <w:r>
        <w:rPr>
          <w:rStyle w:val="FootnoteReference"/>
        </w:rPr>
        <w:footnoteReference w:id="31"/>
      </w:r>
      <w:r>
        <w:t xml:space="preserve"> references a number of case studies. T</w:t>
      </w:r>
      <w:r w:rsidRPr="002968D8">
        <w:t>he process of Joint Strategic Needs Assessments</w:t>
      </w:r>
      <w:r>
        <w:t xml:space="preserve"> </w:t>
      </w:r>
      <w:r w:rsidRPr="002968D8">
        <w:t xml:space="preserve">carried out by Health and Wellbeing Boards with inputs from a broad range of stakeholders in the health and social care </w:t>
      </w:r>
      <w:r w:rsidR="0016726E" w:rsidRPr="002968D8">
        <w:t>arena</w:t>
      </w:r>
      <w:r w:rsidRPr="002968D8">
        <w:t xml:space="preserve"> provide a good exam</w:t>
      </w:r>
      <w:r w:rsidR="00947B51">
        <w:t>ple of the benefits of location-</w:t>
      </w:r>
      <w:r w:rsidRPr="002968D8">
        <w:t>based analysis</w:t>
      </w:r>
      <w:r>
        <w:t>.</w:t>
      </w:r>
      <w:r w:rsidR="00947B51">
        <w:t xml:space="preserve"> </w:t>
      </w:r>
      <w:r w:rsidR="00947B51">
        <w:lastRenderedPageBreak/>
        <w:t>However, this functional area has been subject to recent cuts, and there appears to be little appetite for better use of address data.</w:t>
      </w:r>
      <w:r w:rsidRPr="002968D8">
        <w:t xml:space="preserve"> </w:t>
      </w:r>
    </w:p>
    <w:p w:rsidR="00587D12" w:rsidRPr="00644491" w:rsidRDefault="00587D12" w:rsidP="00626EDD">
      <w:pPr>
        <w:pStyle w:val="Heading3"/>
      </w:pPr>
      <w:bookmarkStart w:id="90" w:name="_Toc451780675"/>
      <w:r>
        <w:t>Emergency services</w:t>
      </w:r>
      <w:bookmarkEnd w:id="90"/>
    </w:p>
    <w:p w:rsidR="00587D12" w:rsidRPr="00842440" w:rsidRDefault="00587D12" w:rsidP="00587D12">
      <w:pPr>
        <w:jc w:val="both"/>
      </w:pPr>
      <w:r>
        <w:t>We found e</w:t>
      </w:r>
      <w:r w:rsidRPr="00842440">
        <w:t>vidence of a significant downgrading of interaction between local aut</w:t>
      </w:r>
      <w:r>
        <w:t xml:space="preserve">horities and emergency services. </w:t>
      </w:r>
      <w:r w:rsidRPr="00842440">
        <w:t xml:space="preserve">Crime reduction partnerships, widely adopted and </w:t>
      </w:r>
      <w:r w:rsidR="00ED3AC1">
        <w:t>well-</w:t>
      </w:r>
      <w:r w:rsidRPr="00842440">
        <w:t>resourced in 2010 have been subject to budget cuts and changes in priorities in many localities.</w:t>
      </w:r>
      <w:r>
        <w:t xml:space="preserve"> The s</w:t>
      </w:r>
      <w:r w:rsidRPr="00842440">
        <w:t xml:space="preserve">haring of address information through information integration has consequently been considerably reduced and is </w:t>
      </w:r>
      <w:r w:rsidR="00ED3AC1">
        <w:t xml:space="preserve">in many areas </w:t>
      </w:r>
      <w:r w:rsidRPr="00842440">
        <w:t>largely restricted to serious case reviews.</w:t>
      </w:r>
    </w:p>
    <w:p w:rsidR="00587D12" w:rsidRPr="00842440" w:rsidRDefault="00587D12" w:rsidP="00587D12">
      <w:pPr>
        <w:jc w:val="both"/>
      </w:pPr>
      <w:r>
        <w:t>In respect to F</w:t>
      </w:r>
      <w:r w:rsidRPr="00842440">
        <w:t xml:space="preserve">ire and </w:t>
      </w:r>
      <w:r>
        <w:t>R</w:t>
      </w:r>
      <w:r w:rsidRPr="00842440">
        <w:t xml:space="preserve">escue </w:t>
      </w:r>
      <w:r>
        <w:t>S</w:t>
      </w:r>
      <w:r w:rsidRPr="00842440">
        <w:t xml:space="preserve">ervices </w:t>
      </w:r>
      <w:r>
        <w:t xml:space="preserve">(FRS), </w:t>
      </w:r>
      <w:r w:rsidRPr="00842440">
        <w:t>considerable progress was made in some areas during preparation for the now defunct Fire Control project, and the use of AddressBase within despatch systems does occur.</w:t>
      </w:r>
      <w:r>
        <w:t xml:space="preserve"> </w:t>
      </w:r>
      <w:r w:rsidRPr="00842440">
        <w:t>Some examples of best practice</w:t>
      </w:r>
      <w:r>
        <w:t xml:space="preserve"> were found</w:t>
      </w:r>
      <w:r w:rsidRPr="00842440">
        <w:t xml:space="preserve">, such as the London Fire Brigade, but </w:t>
      </w:r>
      <w:r>
        <w:t xml:space="preserve">these instances </w:t>
      </w:r>
      <w:r w:rsidRPr="00842440">
        <w:t xml:space="preserve">tend to be based on </w:t>
      </w:r>
      <w:r>
        <w:t xml:space="preserve">the </w:t>
      </w:r>
      <w:r w:rsidRPr="00842440">
        <w:t>enthusiasm of particular officers rather than being a corporate priority</w:t>
      </w:r>
      <w:r>
        <w:t>. Key findings are as follows:</w:t>
      </w:r>
    </w:p>
    <w:p w:rsidR="00587D12" w:rsidRPr="00842440" w:rsidRDefault="00587D12" w:rsidP="00587D12">
      <w:pPr>
        <w:pStyle w:val="ListBullet"/>
        <w:jc w:val="both"/>
      </w:pPr>
      <w:r w:rsidRPr="00842440">
        <w:t>There is clear potential for improved interaction in respect to initiatives such as fire safety checks for vulnerable people</w:t>
      </w:r>
      <w:r>
        <w:t>.</w:t>
      </w:r>
      <w:r w:rsidRPr="00842440">
        <w:t xml:space="preserve"> </w:t>
      </w:r>
    </w:p>
    <w:p w:rsidR="00587D12" w:rsidRPr="00842440" w:rsidRDefault="00587D12" w:rsidP="00587D12">
      <w:pPr>
        <w:pStyle w:val="ListBullet"/>
        <w:jc w:val="both"/>
      </w:pPr>
      <w:r w:rsidRPr="00842440">
        <w:t>In view of the large “on the ground” work of FRS organisations, the potential as a source of quality improvement of addresses is significant</w:t>
      </w:r>
      <w:r>
        <w:t>.</w:t>
      </w:r>
      <w:r w:rsidRPr="00842440">
        <w:t xml:space="preserve"> </w:t>
      </w:r>
    </w:p>
    <w:p w:rsidR="00063BBE" w:rsidRDefault="00587D12" w:rsidP="00063BBE">
      <w:pPr>
        <w:pStyle w:val="ListBullet"/>
        <w:spacing w:after="0" w:line="240" w:lineRule="auto"/>
        <w:jc w:val="both"/>
      </w:pPr>
      <w:r w:rsidRPr="00641F41">
        <w:t>Co-despatch trials between ambulance and fire services, requiring greater data integration within despatch services also has the potential to improve data quality if rolled-out nationally.</w:t>
      </w:r>
    </w:p>
    <w:p w:rsidR="00063BBE" w:rsidRDefault="00063BBE">
      <w:pPr>
        <w:spacing w:after="0" w:line="240" w:lineRule="auto"/>
      </w:pPr>
      <w:r>
        <w:br w:type="page"/>
      </w:r>
    </w:p>
    <w:p w:rsidR="00CD6D66" w:rsidRPr="003A1135" w:rsidRDefault="00BE0A25" w:rsidP="00CD6D66">
      <w:pPr>
        <w:pStyle w:val="Heading1"/>
      </w:pPr>
      <w:bookmarkStart w:id="91" w:name="_Toc451780676"/>
      <w:r>
        <w:lastRenderedPageBreak/>
        <w:t xml:space="preserve">GeoPlace </w:t>
      </w:r>
      <w:r w:rsidR="004E239A">
        <w:t xml:space="preserve">cost </w:t>
      </w:r>
      <w:r w:rsidR="00CD6D66" w:rsidRPr="003A1135">
        <w:t xml:space="preserve">benefit </w:t>
      </w:r>
      <w:r w:rsidR="00740CB9" w:rsidRPr="003A1135">
        <w:t>analysis</w:t>
      </w:r>
      <w:bookmarkEnd w:id="91"/>
      <w:r w:rsidR="00740CB9" w:rsidRPr="003A1135">
        <w:t xml:space="preserve"> </w:t>
      </w:r>
    </w:p>
    <w:p w:rsidR="00740CB9" w:rsidRDefault="00CE363E" w:rsidP="00740CB9">
      <w:pPr>
        <w:pStyle w:val="Heading2"/>
      </w:pPr>
      <w:r>
        <w:t xml:space="preserve"> </w:t>
      </w:r>
      <w:bookmarkStart w:id="92" w:name="_Toc451780677"/>
      <w:r w:rsidR="00740CB9">
        <w:t>Quantification approach</w:t>
      </w:r>
      <w:bookmarkEnd w:id="92"/>
    </w:p>
    <w:p w:rsidR="00233F34" w:rsidRDefault="00233F34" w:rsidP="000F1B3D">
      <w:pPr>
        <w:jc w:val="both"/>
      </w:pPr>
      <w:r w:rsidRPr="00233F34">
        <w:t xml:space="preserve">The analysis covers the time period from 2010 to 2020. From 2010-2015 the benefits </w:t>
      </w:r>
      <w:r w:rsidR="00C16109">
        <w:t xml:space="preserve">represent those </w:t>
      </w:r>
      <w:r w:rsidRPr="00233F34">
        <w:t xml:space="preserve">already realised and costs incurred (ex-post) and from 2016-2020 the estimated future benefits and costs </w:t>
      </w:r>
      <w:r w:rsidR="00601F2B">
        <w:t>are</w:t>
      </w:r>
      <w:r w:rsidRPr="00233F34">
        <w:t xml:space="preserve"> </w:t>
      </w:r>
      <w:r w:rsidR="00C16109">
        <w:t>predicted</w:t>
      </w:r>
      <w:r w:rsidRPr="00233F34">
        <w:t xml:space="preserve"> (ex-ante). </w:t>
      </w:r>
    </w:p>
    <w:p w:rsidR="00981A1F" w:rsidRDefault="003A1135" w:rsidP="000F1B3D">
      <w:pPr>
        <w:jc w:val="both"/>
      </w:pPr>
      <w:r>
        <w:t>T</w:t>
      </w:r>
      <w:r w:rsidR="00E6294A">
        <w:t>o es</w:t>
      </w:r>
      <w:r w:rsidR="00740CB9" w:rsidRPr="004A2C25">
        <w:t>tablish benefits already realised (ex-post)</w:t>
      </w:r>
      <w:r>
        <w:t xml:space="preserve"> we</w:t>
      </w:r>
      <w:r w:rsidR="00E6294A">
        <w:t xml:space="preserve"> </w:t>
      </w:r>
      <w:r w:rsidR="00E6294A" w:rsidRPr="00E6294A">
        <w:t>c</w:t>
      </w:r>
      <w:r w:rsidR="00740CB9" w:rsidRPr="00E6294A">
        <w:t xml:space="preserve">ategorised </w:t>
      </w:r>
      <w:r w:rsidR="00233F34">
        <w:t xml:space="preserve">those benefits </w:t>
      </w:r>
      <w:r w:rsidR="00740CB9" w:rsidRPr="00E6294A">
        <w:t>to ensure an even spread across a range of use cases (applications)</w:t>
      </w:r>
      <w:r w:rsidR="00E6294A">
        <w:t xml:space="preserve">. We </w:t>
      </w:r>
      <w:r w:rsidR="00E6294A" w:rsidRPr="00E6294A">
        <w:t>e</w:t>
      </w:r>
      <w:r w:rsidR="00740CB9" w:rsidRPr="004A2C25">
        <w:t>stimate</w:t>
      </w:r>
      <w:r w:rsidR="00E6294A">
        <w:t>d</w:t>
      </w:r>
      <w:r w:rsidR="00740CB9" w:rsidRPr="004A2C25">
        <w:t xml:space="preserve"> current adoption levels and future rates to a realistic horizon of 2020</w:t>
      </w:r>
      <w:r w:rsidR="00E6294A">
        <w:t xml:space="preserve">. The study focused on the </w:t>
      </w:r>
      <w:r w:rsidR="00740CB9" w:rsidRPr="004A2C25">
        <w:t>largest and most irrefutable benefits accepting that they only represent a proportion of potential benefits</w:t>
      </w:r>
      <w:r w:rsidR="00E6294A">
        <w:t xml:space="preserve">. This involved looking for </w:t>
      </w:r>
      <w:r w:rsidR="00DE2E67">
        <w:t>those</w:t>
      </w:r>
      <w:r w:rsidR="00E6294A">
        <w:t xml:space="preserve"> </w:t>
      </w:r>
      <w:r w:rsidR="00DE2E67">
        <w:t>case studies</w:t>
      </w:r>
      <w:r w:rsidR="00E6294A">
        <w:t xml:space="preserve"> </w:t>
      </w:r>
      <w:r w:rsidR="00DE2E67">
        <w:t xml:space="preserve">that </w:t>
      </w:r>
      <w:r w:rsidR="00E6294A">
        <w:t xml:space="preserve">supported existing policies or processes. </w:t>
      </w:r>
    </w:p>
    <w:p w:rsidR="00233F34" w:rsidRPr="00233F34" w:rsidRDefault="00981A1F" w:rsidP="000F1B3D">
      <w:pPr>
        <w:jc w:val="both"/>
      </w:pPr>
      <w:r>
        <w:t>An</w:t>
      </w:r>
      <w:r w:rsidR="00E26E5F">
        <w:t xml:space="preserve"> annual time interval for the cash flows and </w:t>
      </w:r>
      <w:r w:rsidR="00DE2E67">
        <w:t xml:space="preserve">both </w:t>
      </w:r>
      <w:r w:rsidR="00233F34" w:rsidRPr="00233F34">
        <w:t xml:space="preserve">GeoPlace’s and </w:t>
      </w:r>
      <w:r w:rsidR="00DE2E67">
        <w:t>l</w:t>
      </w:r>
      <w:r w:rsidR="00233F34" w:rsidRPr="00233F34">
        <w:t xml:space="preserve">ocal </w:t>
      </w:r>
      <w:r w:rsidR="00DE2E67">
        <w:t>a</w:t>
      </w:r>
      <w:r w:rsidR="00233F34" w:rsidRPr="00233F34">
        <w:t>uthority costs</w:t>
      </w:r>
      <w:r w:rsidR="000371C0">
        <w:t xml:space="preserve"> for an estimation of costs to implement and maintain</w:t>
      </w:r>
      <w:r w:rsidR="00DE2E67">
        <w:t xml:space="preserve"> the </w:t>
      </w:r>
      <w:r w:rsidR="00CE39DA">
        <w:t>L</w:t>
      </w:r>
      <w:r w:rsidR="00DE2E67">
        <w:t>L</w:t>
      </w:r>
      <w:r w:rsidR="00CE39DA">
        <w:t>PG and LS</w:t>
      </w:r>
      <w:r w:rsidR="00DE2E67">
        <w:t>G</w:t>
      </w:r>
      <w:r w:rsidR="000371C0">
        <w:t>. Q</w:t>
      </w:r>
      <w:r w:rsidR="00233F34">
        <w:t>uantifiable use cases with demonstrable benefits</w:t>
      </w:r>
      <w:r w:rsidR="000371C0">
        <w:t xml:space="preserve"> formed the basis of the analysis</w:t>
      </w:r>
      <w:r w:rsidR="00233F34">
        <w:t>.</w:t>
      </w:r>
    </w:p>
    <w:p w:rsidR="00740CB9" w:rsidRDefault="00E6294A" w:rsidP="000F1B3D">
      <w:pPr>
        <w:jc w:val="both"/>
      </w:pPr>
      <w:r>
        <w:t>In all cases c</w:t>
      </w:r>
      <w:r w:rsidR="00740CB9" w:rsidRPr="004A2C25">
        <w:t xml:space="preserve">onservative assumptions </w:t>
      </w:r>
      <w:r>
        <w:t xml:space="preserve">have been made. Sensitivity analysis </w:t>
      </w:r>
      <w:r w:rsidR="00652A4F">
        <w:t xml:space="preserve">has been used to estimate lower and </w:t>
      </w:r>
      <w:r w:rsidR="00984872">
        <w:t>upper bound R</w:t>
      </w:r>
      <w:r w:rsidR="00C16109">
        <w:t>eturn on Investment (R</w:t>
      </w:r>
      <w:r w:rsidR="00984872">
        <w:t>oI</w:t>
      </w:r>
      <w:r w:rsidR="00C16109">
        <w:t>)</w:t>
      </w:r>
      <w:r w:rsidR="00652A4F">
        <w:t>. We have also adjusted for optimism bi</w:t>
      </w:r>
      <w:r w:rsidR="00981A1F">
        <w:t>as</w:t>
      </w:r>
      <w:r w:rsidR="00652A4F">
        <w:t xml:space="preserve"> </w:t>
      </w:r>
      <w:r w:rsidR="00984872">
        <w:t>that</w:t>
      </w:r>
      <w:r w:rsidR="00652A4F">
        <w:t xml:space="preserve"> arises </w:t>
      </w:r>
      <w:r w:rsidR="00C16109">
        <w:t>as</w:t>
      </w:r>
      <w:r w:rsidR="00652A4F">
        <w:t xml:space="preserve"> those providing case studies </w:t>
      </w:r>
      <w:r w:rsidR="00C16109">
        <w:t>tend to be those that</w:t>
      </w:r>
      <w:r w:rsidR="00652A4F">
        <w:t xml:space="preserve"> </w:t>
      </w:r>
      <w:r w:rsidR="00C16109">
        <w:t>have a positive story to tell</w:t>
      </w:r>
      <w:r w:rsidR="00233F34">
        <w:t>.</w:t>
      </w:r>
      <w:r w:rsidR="00981A1F">
        <w:t xml:space="preserve"> A reduction in reported net benefits of 25% is used to counter optimism bias. </w:t>
      </w:r>
    </w:p>
    <w:p w:rsidR="00433453" w:rsidRDefault="00740CB9" w:rsidP="00740CB9">
      <w:pPr>
        <w:pStyle w:val="Heading2"/>
      </w:pPr>
      <w:bookmarkStart w:id="93" w:name="_Toc451780678"/>
      <w:r>
        <w:t>Costs summary</w:t>
      </w:r>
      <w:bookmarkEnd w:id="93"/>
      <w:r>
        <w:t xml:space="preserve"> </w:t>
      </w:r>
    </w:p>
    <w:p w:rsidR="00601F2B" w:rsidRDefault="004A199A" w:rsidP="00740CB9">
      <w:r>
        <w:t>Operating costs were provided by GeoPlace</w:t>
      </w:r>
      <w:r w:rsidR="00601F2B">
        <w:t xml:space="preserve"> </w:t>
      </w:r>
      <w:r w:rsidR="00983968">
        <w:t>and</w:t>
      </w:r>
      <w:r w:rsidR="00601F2B">
        <w:t xml:space="preserve"> included:</w:t>
      </w:r>
    </w:p>
    <w:p w:rsidR="00E26E5F" w:rsidRDefault="00E26E5F" w:rsidP="00CE39DA">
      <w:pPr>
        <w:pStyle w:val="ListBullet"/>
      </w:pPr>
      <w:r>
        <w:t>Staff costs</w:t>
      </w:r>
    </w:p>
    <w:p w:rsidR="00E26E5F" w:rsidRDefault="00E26E5F" w:rsidP="00CE39DA">
      <w:pPr>
        <w:pStyle w:val="ListBullet"/>
      </w:pPr>
      <w:r>
        <w:t>Amortisation intangible assets</w:t>
      </w:r>
    </w:p>
    <w:p w:rsidR="00E26E5F" w:rsidRDefault="00E26E5F" w:rsidP="00CE39DA">
      <w:pPr>
        <w:pStyle w:val="ListBullet"/>
      </w:pPr>
      <w:r>
        <w:t>Depreciation of tangible assets</w:t>
      </w:r>
    </w:p>
    <w:p w:rsidR="00E26E5F" w:rsidRDefault="00E26E5F" w:rsidP="00CE39DA">
      <w:pPr>
        <w:pStyle w:val="ListBullet"/>
      </w:pPr>
      <w:r>
        <w:t>Other operating charges</w:t>
      </w:r>
    </w:p>
    <w:p w:rsidR="00E26E5F" w:rsidRDefault="00E26E5F" w:rsidP="00CE39DA">
      <w:pPr>
        <w:pStyle w:val="ListBullet"/>
      </w:pPr>
      <w:r>
        <w:t>Auditors costs</w:t>
      </w:r>
    </w:p>
    <w:p w:rsidR="00E26E5F" w:rsidRDefault="00E26E5F" w:rsidP="00CE39DA">
      <w:pPr>
        <w:pStyle w:val="ListBullet"/>
      </w:pPr>
      <w:r>
        <w:t>Operating lease rentals</w:t>
      </w:r>
    </w:p>
    <w:p w:rsidR="0047733E" w:rsidRDefault="0047733E" w:rsidP="00E26E5F">
      <w:pPr>
        <w:pStyle w:val="ListBullet"/>
        <w:numPr>
          <w:ilvl w:val="0"/>
          <w:numId w:val="0"/>
        </w:numPr>
      </w:pPr>
    </w:p>
    <w:p w:rsidR="00E26E5F" w:rsidRDefault="00E26E5F" w:rsidP="00E26E5F">
      <w:pPr>
        <w:pStyle w:val="ListBullet"/>
        <w:numPr>
          <w:ilvl w:val="0"/>
          <w:numId w:val="0"/>
        </w:numPr>
      </w:pPr>
      <w:r>
        <w:t xml:space="preserve">Local Authority </w:t>
      </w:r>
      <w:r w:rsidR="003871F6">
        <w:t>c</w:t>
      </w:r>
      <w:r>
        <w:t>osts included:</w:t>
      </w:r>
    </w:p>
    <w:p w:rsidR="00475D9D" w:rsidRDefault="00E26E5F" w:rsidP="00CE39DA">
      <w:pPr>
        <w:pStyle w:val="ListBullet"/>
      </w:pPr>
      <w:r>
        <w:t xml:space="preserve">LLPG maintenance by 348 authorities </w:t>
      </w:r>
      <w:r w:rsidR="002D784A">
        <w:t>with l</w:t>
      </w:r>
      <w:r>
        <w:t>evels of effort base</w:t>
      </w:r>
      <w:r w:rsidR="002D784A">
        <w:t xml:space="preserve">d on: </w:t>
      </w:r>
    </w:p>
    <w:p w:rsidR="00475D9D" w:rsidRDefault="002D784A" w:rsidP="0047733E">
      <w:pPr>
        <w:pStyle w:val="ListBullet"/>
        <w:numPr>
          <w:ilvl w:val="0"/>
          <w:numId w:val="20"/>
        </w:numPr>
        <w:spacing w:after="0"/>
      </w:pPr>
      <w:r>
        <w:t xml:space="preserve">the </w:t>
      </w:r>
      <w:r w:rsidR="00E26E5F">
        <w:t>2016 telephone su</w:t>
      </w:r>
      <w:r>
        <w:t>rvey by</w:t>
      </w:r>
      <w:r w:rsidR="00E26E5F">
        <w:t xml:space="preserve"> GeoPlace</w:t>
      </w:r>
    </w:p>
    <w:p w:rsidR="00475D9D" w:rsidRDefault="00475D9D" w:rsidP="0047733E">
      <w:pPr>
        <w:pStyle w:val="ListBullet"/>
        <w:numPr>
          <w:ilvl w:val="0"/>
          <w:numId w:val="20"/>
        </w:numPr>
        <w:spacing w:after="0"/>
      </w:pPr>
      <w:r>
        <w:t>the 2013 London survey</w:t>
      </w:r>
    </w:p>
    <w:p w:rsidR="00063BBE" w:rsidRDefault="002D784A" w:rsidP="0047733E">
      <w:pPr>
        <w:pStyle w:val="ListBullet"/>
        <w:numPr>
          <w:ilvl w:val="0"/>
          <w:numId w:val="20"/>
        </w:numPr>
        <w:spacing w:after="0"/>
      </w:pPr>
      <w:r>
        <w:t>miscellaneous other sources</w:t>
      </w:r>
    </w:p>
    <w:p w:rsidR="00475D9D" w:rsidRDefault="00475D9D" w:rsidP="00CE39DA">
      <w:pPr>
        <w:pStyle w:val="ListBullet"/>
        <w:numPr>
          <w:ilvl w:val="0"/>
          <w:numId w:val="0"/>
        </w:numPr>
        <w:spacing w:after="0"/>
        <w:ind w:left="720"/>
      </w:pPr>
    </w:p>
    <w:p w:rsidR="00475D9D" w:rsidRDefault="004E239A" w:rsidP="00CE39DA">
      <w:pPr>
        <w:pStyle w:val="ListBullet"/>
      </w:pPr>
      <w:r>
        <w:lastRenderedPageBreak/>
        <w:t>S</w:t>
      </w:r>
      <w:r w:rsidR="002D784A">
        <w:t xml:space="preserve">taff costs from </w:t>
      </w:r>
      <w:r w:rsidR="00475D9D">
        <w:t xml:space="preserve">the </w:t>
      </w:r>
      <w:r w:rsidR="00C16109">
        <w:t xml:space="preserve">most recent </w:t>
      </w:r>
      <w:r w:rsidR="00475D9D">
        <w:t>LGA survey</w:t>
      </w:r>
      <w:r w:rsidR="00CE39DA">
        <w:rPr>
          <w:rStyle w:val="FootnoteReference"/>
        </w:rPr>
        <w:footnoteReference w:id="32"/>
      </w:r>
      <w:r>
        <w:t>.</w:t>
      </w:r>
    </w:p>
    <w:p w:rsidR="00475D9D" w:rsidRDefault="004E239A" w:rsidP="00CE39DA">
      <w:pPr>
        <w:pStyle w:val="ListBullet"/>
      </w:pPr>
      <w:r>
        <w:t>S</w:t>
      </w:r>
      <w:r w:rsidR="00C16109">
        <w:t>taff c</w:t>
      </w:r>
      <w:r w:rsidR="002D784A">
        <w:t>osts were overheaded at 30% to include</w:t>
      </w:r>
      <w:r w:rsidR="00C16109">
        <w:t xml:space="preserve"> general overhead and</w:t>
      </w:r>
      <w:r w:rsidR="002D784A">
        <w:t xml:space="preserve"> LLPG software costs</w:t>
      </w:r>
      <w:r>
        <w:t>.</w:t>
      </w:r>
    </w:p>
    <w:p w:rsidR="00F32E19" w:rsidRDefault="004E239A" w:rsidP="00CE39DA">
      <w:pPr>
        <w:pStyle w:val="ListBullet"/>
      </w:pPr>
      <w:r>
        <w:t>A</w:t>
      </w:r>
      <w:r w:rsidR="00475D9D" w:rsidRPr="002F3F15">
        <w:t>n additional £100</w:t>
      </w:r>
      <w:r w:rsidR="00F32E19">
        <w:t>,000</w:t>
      </w:r>
      <w:r w:rsidR="00475D9D" w:rsidRPr="002F3F15">
        <w:t xml:space="preserve"> per authority has been assumed for direct</w:t>
      </w:r>
      <w:r w:rsidR="00F32E19">
        <w:t>ly</w:t>
      </w:r>
      <w:r w:rsidR="00475D9D" w:rsidRPr="002F3F15">
        <w:t xml:space="preserve"> apportioned costs of integration projects over the 10 year life cycle.</w:t>
      </w:r>
      <w:r w:rsidR="00475D9D">
        <w:t xml:space="preserve"> </w:t>
      </w:r>
      <w:r w:rsidR="00475D9D" w:rsidRPr="002F3F15">
        <w:t>This value was tested with the validation panel and confirmed as a reasonable assumption</w:t>
      </w:r>
      <w:r>
        <w:t>.</w:t>
      </w:r>
    </w:p>
    <w:p w:rsidR="00475D9D" w:rsidRDefault="00475D9D" w:rsidP="00CE39DA">
      <w:r w:rsidRPr="002F3F15">
        <w:t>Costs incurred before 2010 are treated as “sunk costs” and not included in the evaluation</w:t>
      </w:r>
      <w:r>
        <w:t>.</w:t>
      </w:r>
      <w:r w:rsidRPr="002F3F15">
        <w:t xml:space="preserve">  </w:t>
      </w:r>
    </w:p>
    <w:p w:rsidR="002D784A" w:rsidRPr="00626EDD" w:rsidRDefault="00C16109" w:rsidP="002F3F15">
      <w:pPr>
        <w:rPr>
          <w:b/>
        </w:rPr>
      </w:pPr>
      <w:r w:rsidRPr="00626EDD">
        <w:rPr>
          <w:b/>
        </w:rPr>
        <w:t>For reasons of commercial sensitivity details of the cost</w:t>
      </w:r>
      <w:r>
        <w:rPr>
          <w:b/>
        </w:rPr>
        <w:t xml:space="preserve"> breakdown </w:t>
      </w:r>
      <w:r w:rsidR="00F32E19">
        <w:rPr>
          <w:b/>
        </w:rPr>
        <w:t>for</w:t>
      </w:r>
      <w:r>
        <w:rPr>
          <w:b/>
        </w:rPr>
        <w:t xml:space="preserve"> GeoPlace ar</w:t>
      </w:r>
      <w:r w:rsidRPr="00626EDD">
        <w:rPr>
          <w:b/>
        </w:rPr>
        <w:t>e not detailed in the report.</w:t>
      </w:r>
    </w:p>
    <w:p w:rsidR="00740CB9" w:rsidRPr="00FA4E26" w:rsidRDefault="002F3F15" w:rsidP="002F3F15">
      <w:pPr>
        <w:pStyle w:val="Heading2"/>
      </w:pPr>
      <w:r w:rsidRPr="002F3F15">
        <w:t xml:space="preserve"> </w:t>
      </w:r>
      <w:bookmarkStart w:id="94" w:name="_Toc451780679"/>
      <w:r w:rsidRPr="00FA4E26">
        <w:t>Quantified use cases</w:t>
      </w:r>
      <w:bookmarkEnd w:id="94"/>
    </w:p>
    <w:p w:rsidR="002F3F15" w:rsidRPr="002F3F15" w:rsidRDefault="002F3F15" w:rsidP="002F3F15">
      <w:r w:rsidRPr="002F3F15">
        <w:t xml:space="preserve">The most widely adopted </w:t>
      </w:r>
      <w:r w:rsidR="0047733E">
        <w:t xml:space="preserve">and </w:t>
      </w:r>
      <w:r w:rsidRPr="002F3F15">
        <w:t xml:space="preserve">quantifiable use cases </w:t>
      </w:r>
      <w:r w:rsidR="0047733E">
        <w:t>identified by our research we</w:t>
      </w:r>
      <w:r w:rsidRPr="002F3F15">
        <w:t>re:</w:t>
      </w:r>
    </w:p>
    <w:p w:rsidR="002F3F15" w:rsidRPr="002F3F15" w:rsidRDefault="002F3F15" w:rsidP="003871F6">
      <w:pPr>
        <w:ind w:left="709" w:hanging="709"/>
      </w:pPr>
      <w:r w:rsidRPr="002F3F15">
        <w:t>1.</w:t>
      </w:r>
      <w:r w:rsidRPr="002F3F15">
        <w:tab/>
        <w:t>Benefits from data sharing and integration using the UPRN</w:t>
      </w:r>
      <w:r w:rsidR="00F32E19">
        <w:t>,</w:t>
      </w:r>
      <w:r w:rsidR="003871F6">
        <w:t xml:space="preserve"> such as reduced data entry and automatic e-forms population. </w:t>
      </w:r>
    </w:p>
    <w:p w:rsidR="002F3F15" w:rsidRPr="002F3F15" w:rsidRDefault="002F3F15" w:rsidP="003871F6">
      <w:pPr>
        <w:tabs>
          <w:tab w:val="left" w:pos="709"/>
        </w:tabs>
        <w:ind w:left="700" w:hanging="700"/>
      </w:pPr>
      <w:r w:rsidRPr="002F3F15">
        <w:t>2.</w:t>
      </w:r>
      <w:r w:rsidRPr="002F3F15">
        <w:tab/>
        <w:t>Revenue and Benefit Analysis</w:t>
      </w:r>
      <w:r w:rsidR="003871F6">
        <w:t xml:space="preserve"> reducing benefits fraud and generating additional council tax revenue. </w:t>
      </w:r>
    </w:p>
    <w:p w:rsidR="002F3F15" w:rsidRPr="002F3F15" w:rsidRDefault="002F3F15" w:rsidP="002F3F15">
      <w:r w:rsidRPr="002F3F15">
        <w:t>3.</w:t>
      </w:r>
      <w:r w:rsidRPr="002F3F15">
        <w:tab/>
        <w:t>Waste Management</w:t>
      </w:r>
      <w:r w:rsidR="003871F6">
        <w:t xml:space="preserve"> improvements through route optimisation. </w:t>
      </w:r>
    </w:p>
    <w:p w:rsidR="002F3F15" w:rsidRPr="002F3F15" w:rsidRDefault="002F3F15" w:rsidP="002F3F15">
      <w:r w:rsidRPr="002F3F15">
        <w:t>4.</w:t>
      </w:r>
      <w:r w:rsidRPr="002F3F15">
        <w:tab/>
        <w:t>Channel Shift</w:t>
      </w:r>
      <w:r w:rsidR="003871F6">
        <w:t xml:space="preserve"> whereby web services are reducing fac</w:t>
      </w:r>
      <w:r w:rsidR="00F32E19">
        <w:t>e</w:t>
      </w:r>
      <w:r w:rsidR="003871F6">
        <w:t xml:space="preserve"> to face and telephone contact.</w:t>
      </w:r>
    </w:p>
    <w:p w:rsidR="002F3F15" w:rsidRPr="002F3F15" w:rsidRDefault="002F3F15" w:rsidP="002F3F15">
      <w:r w:rsidRPr="002F3F15">
        <w:t xml:space="preserve">These </w:t>
      </w:r>
      <w:r w:rsidR="003871F6">
        <w:t xml:space="preserve">four types of quantifiable use cases </w:t>
      </w:r>
      <w:r w:rsidRPr="002F3F15">
        <w:t>are the building block</w:t>
      </w:r>
      <w:r>
        <w:t>s</w:t>
      </w:r>
      <w:r w:rsidRPr="002F3F15">
        <w:t xml:space="preserve"> of the cost benefit analysis</w:t>
      </w:r>
      <w:r w:rsidR="003871F6">
        <w:t>.</w:t>
      </w:r>
    </w:p>
    <w:p w:rsidR="002F3F15" w:rsidRDefault="002F3F15" w:rsidP="002F3F15">
      <w:pPr>
        <w:pStyle w:val="Heading2"/>
      </w:pPr>
      <w:r w:rsidRPr="002F3F15">
        <w:t xml:space="preserve"> </w:t>
      </w:r>
      <w:bookmarkStart w:id="95" w:name="_Toc451780680"/>
      <w:r>
        <w:t>Data sharing and integration savings</w:t>
      </w:r>
      <w:bookmarkEnd w:id="95"/>
    </w:p>
    <w:p w:rsidR="002F3F15" w:rsidRPr="002F3F15" w:rsidRDefault="002F3F15" w:rsidP="00FC4A43">
      <w:pPr>
        <w:jc w:val="both"/>
      </w:pPr>
      <w:r w:rsidRPr="002F3F15">
        <w:t xml:space="preserve">The basis of </w:t>
      </w:r>
      <w:r w:rsidR="00652A4F">
        <w:t xml:space="preserve">the </w:t>
      </w:r>
      <w:r w:rsidRPr="002F3F15">
        <w:t xml:space="preserve">calculation is the Improvement </w:t>
      </w:r>
      <w:r w:rsidR="00652A4F">
        <w:t>S</w:t>
      </w:r>
      <w:r w:rsidRPr="002F3F15">
        <w:t>chedules for April 2014 and April 2015 supplied by GeoPlace.</w:t>
      </w:r>
      <w:r w:rsidR="00652A4F">
        <w:t xml:space="preserve"> </w:t>
      </w:r>
      <w:r w:rsidRPr="002F3F15">
        <w:t>These indicate the volume of changes made to the LLPG over the preceding 12 months.</w:t>
      </w:r>
      <w:r w:rsidR="00652A4F">
        <w:t xml:space="preserve"> </w:t>
      </w:r>
      <w:r w:rsidRPr="002F3F15">
        <w:t>The number of Full Time Equivalent (FTE) staff who made these changes is based on a sample survey of local authorities and a regional surve</w:t>
      </w:r>
      <w:r w:rsidR="00652A4F">
        <w:t>y from 2013 of London Boroughs</w:t>
      </w:r>
      <w:r w:rsidR="00234681">
        <w:t>.</w:t>
      </w:r>
      <w:r w:rsidR="00652A4F">
        <w:t xml:space="preserve"> </w:t>
      </w:r>
      <w:r w:rsidRPr="002F3F15">
        <w:t>The average time taken to make each change is calculated by dividing the number of changes by the staff time available</w:t>
      </w:r>
      <w:r w:rsidR="00652A4F">
        <w:t xml:space="preserve">. </w:t>
      </w:r>
      <w:r w:rsidRPr="002F3F15">
        <w:t xml:space="preserve">The number of systems integrated with the master UPRN database based on live link counts in the improvement </w:t>
      </w:r>
      <w:r w:rsidR="00234681" w:rsidRPr="002F3F15">
        <w:t xml:space="preserve">schedules </w:t>
      </w:r>
      <w:r w:rsidR="00234681">
        <w:t>have</w:t>
      </w:r>
      <w:r w:rsidRPr="002F3F15">
        <w:t xml:space="preserve"> then </w:t>
      </w:r>
      <w:r w:rsidR="00234681">
        <w:t xml:space="preserve">been </w:t>
      </w:r>
      <w:r w:rsidRPr="002F3F15">
        <w:t>used to estimate the savings. A more detailed description of the methodology is contained in a separate document supplied with the financial model</w:t>
      </w:r>
      <w:r w:rsidR="00652A4F">
        <w:t>.</w:t>
      </w:r>
    </w:p>
    <w:p w:rsidR="002F3F15" w:rsidRDefault="002F3F15" w:rsidP="002F3F15">
      <w:pPr>
        <w:pStyle w:val="Heading2"/>
      </w:pPr>
      <w:r w:rsidRPr="002F3F15">
        <w:t xml:space="preserve"> </w:t>
      </w:r>
      <w:bookmarkStart w:id="96" w:name="_Toc451780681"/>
      <w:r>
        <w:t>Regression analysis example: council tax</w:t>
      </w:r>
      <w:bookmarkEnd w:id="96"/>
    </w:p>
    <w:p w:rsidR="002F3F15" w:rsidRDefault="002F3F15" w:rsidP="002F3F15">
      <w:r>
        <w:t>The quantification of the remaining use cases used regression analysis</w:t>
      </w:r>
      <w:r w:rsidR="00981A1F">
        <w:t xml:space="preserve"> as shown below. The total annual expenditure of the local authority is </w:t>
      </w:r>
      <w:r w:rsidR="00F32E19">
        <w:t xml:space="preserve">plotted </w:t>
      </w:r>
      <w:r w:rsidR="00981A1F">
        <w:t>against the increase in revenue reported in a series of case studies</w:t>
      </w:r>
      <w:r w:rsidR="00F32E19">
        <w:t xml:space="preserve"> and a </w:t>
      </w:r>
      <w:r w:rsidR="00985540">
        <w:t>“</w:t>
      </w:r>
      <w:r w:rsidR="00F32E19">
        <w:t>best fit</w:t>
      </w:r>
      <w:r w:rsidR="00985540">
        <w:t>”</w:t>
      </w:r>
      <w:r w:rsidR="00F32E19">
        <w:t xml:space="preserve"> represented by a single line using least squares is generated</w:t>
      </w:r>
      <w:r w:rsidR="00981A1F">
        <w:t xml:space="preserve">. The last point on the </w:t>
      </w:r>
      <w:r w:rsidR="00F32E19">
        <w:t xml:space="preserve">straight line </w:t>
      </w:r>
      <w:r w:rsidR="00981A1F">
        <w:t xml:space="preserve">represents a total figure for a group of </w:t>
      </w:r>
      <w:r w:rsidR="00981A1F">
        <w:lastRenderedPageBreak/>
        <w:t>local authorities rather than a single body.  The sample size is consequently larger than the four points shown.</w:t>
      </w:r>
    </w:p>
    <w:p w:rsidR="008C5CC1" w:rsidRDefault="008C5CC1" w:rsidP="002F3F15"/>
    <w:p w:rsidR="008C5CC1" w:rsidRDefault="008C5CC1" w:rsidP="002F3F15">
      <w:r>
        <w:rPr>
          <w:noProof/>
          <w:lang w:eastAsia="en-GB"/>
        </w:rPr>
        <w:drawing>
          <wp:inline distT="0" distB="0" distL="0" distR="0" wp14:anchorId="13320E0D" wp14:editId="0251C2B9">
            <wp:extent cx="5270500" cy="2303675"/>
            <wp:effectExtent l="0" t="0" r="12700" b="3365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1A1F" w:rsidRDefault="00981A1F" w:rsidP="00626EDD">
      <w:pPr>
        <w:pStyle w:val="Caption"/>
      </w:pPr>
      <w:r>
        <w:t xml:space="preserve">Figure </w:t>
      </w:r>
      <w:r w:rsidR="006E153E">
        <w:fldChar w:fldCharType="begin"/>
      </w:r>
      <w:r w:rsidR="00904AA2">
        <w:instrText xml:space="preserve"> SEQ Figure \* ARABIC </w:instrText>
      </w:r>
      <w:r w:rsidR="006E153E">
        <w:fldChar w:fldCharType="separate"/>
      </w:r>
      <w:r w:rsidR="00935AD9">
        <w:rPr>
          <w:noProof/>
        </w:rPr>
        <w:t>6</w:t>
      </w:r>
      <w:r w:rsidR="006E153E">
        <w:rPr>
          <w:noProof/>
        </w:rPr>
        <w:fldChar w:fldCharType="end"/>
      </w:r>
      <w:r>
        <w:t>: Exemplar Regression Analysis</w:t>
      </w:r>
    </w:p>
    <w:p w:rsidR="00DE633E" w:rsidRPr="00CB6A54" w:rsidRDefault="00DE633E" w:rsidP="00626EDD">
      <w:r>
        <w:t xml:space="preserve">The black line represents the “best fit” line through the data points. By extrapolating the regression </w:t>
      </w:r>
      <w:r w:rsidR="00F32E19">
        <w:t>line</w:t>
      </w:r>
      <w:r>
        <w:t xml:space="preserve">, we infer a national impact. </w:t>
      </w:r>
      <w:r w:rsidR="00CE39DA">
        <w:t>In this example the authorities included represent roughly 25% of authorities by expenditure.</w:t>
      </w:r>
    </w:p>
    <w:p w:rsidR="002F3F15" w:rsidRDefault="002F3F15" w:rsidP="002F3F15">
      <w:r>
        <w:t>The remaining three components of the quantification are calculated from the case studies using regression analysis</w:t>
      </w:r>
      <w:r w:rsidR="00DE633E">
        <w:t xml:space="preserve"> in a similar manner</w:t>
      </w:r>
      <w:r w:rsidR="00CE39DA">
        <w:t xml:space="preserve"> where a correlation could be found or in one case averaged as different authority types were included. </w:t>
      </w:r>
    </w:p>
    <w:p w:rsidR="002F3F15" w:rsidRDefault="002F3F15" w:rsidP="002F3F15">
      <w:pPr>
        <w:pStyle w:val="Heading2"/>
      </w:pPr>
      <w:r>
        <w:t xml:space="preserve"> </w:t>
      </w:r>
      <w:bookmarkStart w:id="97" w:name="_Toc451780682"/>
      <w:r w:rsidRPr="002F3F15">
        <w:t xml:space="preserve">Emerging </w:t>
      </w:r>
      <w:r w:rsidR="005F4C44">
        <w:t>u</w:t>
      </w:r>
      <w:r w:rsidRPr="002F3F15">
        <w:t xml:space="preserve">se </w:t>
      </w:r>
      <w:r w:rsidR="005F4C44">
        <w:t>c</w:t>
      </w:r>
      <w:r w:rsidRPr="002F3F15">
        <w:t>ases: not quantified</w:t>
      </w:r>
      <w:bookmarkEnd w:id="97"/>
    </w:p>
    <w:p w:rsidR="00DE633E" w:rsidRDefault="002F3F15" w:rsidP="00FC4A43">
      <w:pPr>
        <w:spacing w:after="0" w:line="240" w:lineRule="auto"/>
        <w:jc w:val="both"/>
      </w:pPr>
      <w:r w:rsidRPr="002F3F15">
        <w:t xml:space="preserve">During the study many other use cases were evaluated. </w:t>
      </w:r>
    </w:p>
    <w:p w:rsidR="00DE633E" w:rsidRDefault="00DE633E" w:rsidP="00FC4A43">
      <w:pPr>
        <w:spacing w:after="0" w:line="240" w:lineRule="auto"/>
        <w:jc w:val="both"/>
      </w:pPr>
    </w:p>
    <w:p w:rsidR="00652A4F" w:rsidRDefault="0098697D" w:rsidP="00FC4A43">
      <w:pPr>
        <w:spacing w:after="0" w:line="240" w:lineRule="auto"/>
        <w:jc w:val="both"/>
      </w:pPr>
      <w:r>
        <w:t>For example, t</w:t>
      </w:r>
      <w:r w:rsidR="002F3F15" w:rsidRPr="002F3F15">
        <w:t>he use of addresses in electoral management applications is well established but quantifiable savings are relatively small.</w:t>
      </w:r>
      <w:r>
        <w:t xml:space="preserve"> </w:t>
      </w:r>
      <w:r w:rsidR="002F3F15" w:rsidRPr="0098697D">
        <w:t>Other more substantive applications are in the early stages of adoption, so there are few case studies</w:t>
      </w:r>
      <w:r>
        <w:rPr>
          <w:color w:val="008000"/>
        </w:rPr>
        <w:t xml:space="preserve"> </w:t>
      </w:r>
      <w:r w:rsidR="00DE633E">
        <w:t>with quantified results</w:t>
      </w:r>
      <w:r w:rsidR="00ED2FFB">
        <w:t>.</w:t>
      </w:r>
      <w:r>
        <w:t xml:space="preserve"> Modelling </w:t>
      </w:r>
      <w:r w:rsidR="002F3F15" w:rsidRPr="002F3F15">
        <w:t xml:space="preserve">these into </w:t>
      </w:r>
      <w:r w:rsidR="00DE633E">
        <w:t>the quantification</w:t>
      </w:r>
      <w:r w:rsidR="002F3F15" w:rsidRPr="002F3F15">
        <w:t xml:space="preserve"> calculations would involve scaling to national impact from </w:t>
      </w:r>
      <w:r>
        <w:t xml:space="preserve">a </w:t>
      </w:r>
      <w:r w:rsidR="002F3F15" w:rsidRPr="002F3F15">
        <w:t xml:space="preserve">small base </w:t>
      </w:r>
      <w:r>
        <w:t>which</w:t>
      </w:r>
      <w:r w:rsidR="002F3F15" w:rsidRPr="002F3F15">
        <w:t xml:space="preserve"> is not statistically sound.</w:t>
      </w:r>
    </w:p>
    <w:p w:rsidR="00FC4A43" w:rsidRDefault="00FC4A43" w:rsidP="00FC4A43">
      <w:pPr>
        <w:spacing w:after="0" w:line="240" w:lineRule="auto"/>
        <w:jc w:val="both"/>
      </w:pPr>
    </w:p>
    <w:p w:rsidR="002F3F15" w:rsidRPr="002F3F15" w:rsidRDefault="00DE633E" w:rsidP="00652A4F">
      <w:r>
        <w:t>However, t</w:t>
      </w:r>
      <w:r w:rsidR="00652A4F">
        <w:t>he m</w:t>
      </w:r>
      <w:r w:rsidR="002F3F15" w:rsidRPr="002F3F15">
        <w:t xml:space="preserve">ost promising </w:t>
      </w:r>
      <w:r w:rsidR="00652A4F">
        <w:t xml:space="preserve">emerging user cases </w:t>
      </w:r>
      <w:r w:rsidR="002F3F15" w:rsidRPr="002F3F15">
        <w:t>are:</w:t>
      </w:r>
    </w:p>
    <w:p w:rsidR="002F3F15" w:rsidRPr="002F3F15" w:rsidRDefault="002F3F15" w:rsidP="00652A4F">
      <w:pPr>
        <w:pStyle w:val="ListBullet"/>
      </w:pPr>
      <w:r w:rsidRPr="002F3F15">
        <w:t>Shared services</w:t>
      </w:r>
      <w:r w:rsidR="00652A4F">
        <w:t xml:space="preserve"> –</w:t>
      </w:r>
      <w:r w:rsidRPr="002F3F15">
        <w:t xml:space="preserve"> </w:t>
      </w:r>
      <w:r w:rsidR="0098697D" w:rsidRPr="00ED2FFB">
        <w:t xml:space="preserve">providing a </w:t>
      </w:r>
      <w:r w:rsidRPr="00ED2FFB">
        <w:t xml:space="preserve">single </w:t>
      </w:r>
      <w:r w:rsidR="0098697D" w:rsidRPr="00ED2FFB">
        <w:t>address</w:t>
      </w:r>
      <w:r w:rsidR="0098697D">
        <w:t xml:space="preserve"> </w:t>
      </w:r>
      <w:r w:rsidRPr="002F3F15">
        <w:t>resource for maintenance between authorities</w:t>
      </w:r>
      <w:r w:rsidR="0098697D">
        <w:t>.</w:t>
      </w:r>
      <w:r w:rsidRPr="002F3F15">
        <w:t xml:space="preserve"> </w:t>
      </w:r>
    </w:p>
    <w:p w:rsidR="002F3F15" w:rsidRPr="002F3F15" w:rsidRDefault="002F3F15" w:rsidP="00652A4F">
      <w:pPr>
        <w:pStyle w:val="ListBullet"/>
      </w:pPr>
      <w:r w:rsidRPr="002F3F15">
        <w:t>Soci</w:t>
      </w:r>
      <w:r w:rsidR="00652A4F">
        <w:t xml:space="preserve">al Services – </w:t>
      </w:r>
      <w:r w:rsidR="00ED2FFB">
        <w:t xml:space="preserve">the </w:t>
      </w:r>
      <w:r w:rsidR="00652A4F">
        <w:t xml:space="preserve">identification of </w:t>
      </w:r>
      <w:r w:rsidRPr="002F3F15">
        <w:t>troubled families</w:t>
      </w:r>
      <w:r w:rsidR="00652A4F">
        <w:t xml:space="preserve"> (see below)</w:t>
      </w:r>
      <w:r w:rsidR="0098697D">
        <w:t xml:space="preserve"> and</w:t>
      </w:r>
      <w:r w:rsidRPr="002F3F15">
        <w:t xml:space="preserve"> vulnerable people</w:t>
      </w:r>
      <w:r w:rsidR="0098697D">
        <w:t>.</w:t>
      </w:r>
    </w:p>
    <w:p w:rsidR="002F3F15" w:rsidRPr="002F3F15" w:rsidRDefault="00652A4F" w:rsidP="00652A4F">
      <w:pPr>
        <w:pStyle w:val="ListBullet"/>
      </w:pPr>
      <w:r>
        <w:t>National Fraud Initiative (NFI) –</w:t>
      </w:r>
      <w:r w:rsidR="002F3F15" w:rsidRPr="002F3F15">
        <w:t xml:space="preserve"> integration with central Government data has </w:t>
      </w:r>
      <w:r w:rsidR="0098697D">
        <w:t xml:space="preserve">the </w:t>
      </w:r>
      <w:r w:rsidR="002F3F15" w:rsidRPr="002F3F15">
        <w:t xml:space="preserve">potential to build on work quantified for revenue and benefit use </w:t>
      </w:r>
      <w:r w:rsidR="002F3F15" w:rsidRPr="00ED2FFB">
        <w:t>case</w:t>
      </w:r>
      <w:r w:rsidR="0098697D" w:rsidRPr="00ED2FFB">
        <w:t>s.</w:t>
      </w:r>
    </w:p>
    <w:p w:rsidR="002F3F15" w:rsidRPr="002F3F15" w:rsidRDefault="002F3F15" w:rsidP="00652A4F">
      <w:pPr>
        <w:pStyle w:val="ListBullet"/>
      </w:pPr>
      <w:r w:rsidRPr="002F3F15">
        <w:t>Education</w:t>
      </w:r>
      <w:r w:rsidR="00652A4F">
        <w:t xml:space="preserve"> –</w:t>
      </w:r>
      <w:r w:rsidRPr="002F3F15">
        <w:t xml:space="preserve"> more efficient pupil admissions and subsidised transport</w:t>
      </w:r>
      <w:r w:rsidR="0098697D">
        <w:t>.</w:t>
      </w:r>
    </w:p>
    <w:p w:rsidR="002F3F15" w:rsidRDefault="002F3F15" w:rsidP="008C5CC1">
      <w:pPr>
        <w:pStyle w:val="ListBullet"/>
      </w:pPr>
      <w:r w:rsidRPr="002F3F15">
        <w:lastRenderedPageBreak/>
        <w:t>Emergency services – improving the quality of LLPG/LSG</w:t>
      </w:r>
      <w:r w:rsidR="0098697D">
        <w:t>.</w:t>
      </w:r>
      <w:r w:rsidRPr="002F3F15">
        <w:t xml:space="preserve"> </w:t>
      </w:r>
    </w:p>
    <w:p w:rsidR="00DE633E" w:rsidRDefault="00DE633E" w:rsidP="00CE39DA">
      <w:r>
        <w:t>Examples from a selection of the</w:t>
      </w:r>
      <w:r w:rsidR="0047733E">
        <w:t>se</w:t>
      </w:r>
      <w:r>
        <w:t xml:space="preserve"> use cases are examined in more detail below.</w:t>
      </w:r>
    </w:p>
    <w:p w:rsidR="002F3F15" w:rsidRDefault="002F3F15" w:rsidP="00626EDD">
      <w:pPr>
        <w:pStyle w:val="Heading3"/>
      </w:pPr>
      <w:bookmarkStart w:id="98" w:name="_Toc451780683"/>
      <w:r>
        <w:t>Social services example: Troubled Families</w:t>
      </w:r>
      <w:bookmarkEnd w:id="98"/>
    </w:p>
    <w:p w:rsidR="002F3F15" w:rsidRPr="002F3F15" w:rsidRDefault="0098697D" w:rsidP="00CE39DA">
      <w:pPr>
        <w:jc w:val="both"/>
      </w:pPr>
      <w:r>
        <w:t>The i</w:t>
      </w:r>
      <w:r w:rsidR="002F3F15" w:rsidRPr="002F3F15">
        <w:t xml:space="preserve">ntegration of </w:t>
      </w:r>
      <w:r w:rsidR="00985540">
        <w:t>c</w:t>
      </w:r>
      <w:r w:rsidR="002F3F15" w:rsidRPr="002F3F15">
        <w:t xml:space="preserve">ouncil core systems (Benefits, Education and </w:t>
      </w:r>
      <w:r w:rsidR="00DE633E">
        <w:t>Address Gazetteer</w:t>
      </w:r>
      <w:r w:rsidR="002F3F15" w:rsidRPr="002F3F15">
        <w:t xml:space="preserve">) </w:t>
      </w:r>
      <w:r>
        <w:t>has been used as a</w:t>
      </w:r>
      <w:r w:rsidR="002F3F15" w:rsidRPr="002F3F15">
        <w:t xml:space="preserve"> basis for analysis in one </w:t>
      </w:r>
      <w:r w:rsidR="00985540">
        <w:t>n</w:t>
      </w:r>
      <w:r w:rsidR="002F3F15" w:rsidRPr="002F3F15">
        <w:t>orthern Unitary Authority.</w:t>
      </w:r>
      <w:r>
        <w:t xml:space="preserve"> This has resulted in</w:t>
      </w:r>
      <w:r w:rsidR="00DE633E">
        <w:t xml:space="preserve"> the following benefits</w:t>
      </w:r>
      <w:r>
        <w:t>:</w:t>
      </w:r>
    </w:p>
    <w:p w:rsidR="002F3F15" w:rsidRPr="002F3F15" w:rsidRDefault="002F3F15" w:rsidP="0098697D">
      <w:pPr>
        <w:pStyle w:val="ListBullet"/>
      </w:pPr>
      <w:r w:rsidRPr="002F3F15">
        <w:t>Supporting evidence for grant applications on known cases</w:t>
      </w:r>
      <w:r w:rsidR="004E239A">
        <w:t>.</w:t>
      </w:r>
      <w:r w:rsidRPr="002F3F15">
        <w:t xml:space="preserve"> </w:t>
      </w:r>
    </w:p>
    <w:p w:rsidR="002F3F15" w:rsidRPr="002F3F15" w:rsidRDefault="004E239A" w:rsidP="0098697D">
      <w:pPr>
        <w:pStyle w:val="ListBullet"/>
      </w:pPr>
      <w:r>
        <w:t>I</w:t>
      </w:r>
      <w:r w:rsidR="004E5B4A" w:rsidRPr="002F3F15">
        <w:t>denti</w:t>
      </w:r>
      <w:r w:rsidR="004E5B4A">
        <w:t xml:space="preserve">fication </w:t>
      </w:r>
      <w:r w:rsidR="0098697D">
        <w:t>of</w:t>
      </w:r>
      <w:r w:rsidR="002F3F15" w:rsidRPr="002F3F15">
        <w:t xml:space="preserve"> new potential cases for follow-up by social services</w:t>
      </w:r>
      <w:r>
        <w:t>.</w:t>
      </w:r>
    </w:p>
    <w:p w:rsidR="002F3F15" w:rsidRDefault="004E239A" w:rsidP="002F3F15">
      <w:pPr>
        <w:pStyle w:val="ListBullet"/>
      </w:pPr>
      <w:r>
        <w:t>R</w:t>
      </w:r>
      <w:r w:rsidR="004E5B4A" w:rsidRPr="002F3F15">
        <w:t xml:space="preserve">esulting </w:t>
      </w:r>
      <w:r w:rsidR="002F3F15" w:rsidRPr="002F3F15">
        <w:t>grants leveraged by analysis</w:t>
      </w:r>
      <w:r w:rsidR="0098697D">
        <w:t xml:space="preserve"> (see</w:t>
      </w:r>
      <w:r w:rsidR="002F3F15" w:rsidRPr="002F3F15">
        <w:t xml:space="preserve"> </w:t>
      </w:r>
      <w:r w:rsidR="00DE633E">
        <w:t>figure 7</w:t>
      </w:r>
      <w:r w:rsidR="002F3F15" w:rsidRPr="002F3F15">
        <w:t xml:space="preserve"> below</w:t>
      </w:r>
      <w:r w:rsidR="0098697D">
        <w:t>).</w:t>
      </w:r>
    </w:p>
    <w:p w:rsidR="002F3F15" w:rsidRDefault="00433453" w:rsidP="002F3F15">
      <w:r>
        <w:rPr>
          <w:noProof/>
          <w:lang w:eastAsia="en-GB"/>
        </w:rPr>
        <w:drawing>
          <wp:inline distT="0" distB="0" distL="0" distR="0" wp14:anchorId="15A7D6F3" wp14:editId="62EDF468">
            <wp:extent cx="5397710" cy="1676400"/>
            <wp:effectExtent l="0" t="0" r="0" b="0"/>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4"/>
                    <a:stretch>
                      <a:fillRect/>
                    </a:stretch>
                  </pic:blipFill>
                  <pic:spPr>
                    <a:xfrm>
                      <a:off x="0" y="0"/>
                      <a:ext cx="5442711" cy="1690376"/>
                    </a:xfrm>
                    <a:prstGeom prst="rect">
                      <a:avLst/>
                    </a:prstGeom>
                  </pic:spPr>
                </pic:pic>
              </a:graphicData>
            </a:graphic>
          </wp:inline>
        </w:drawing>
      </w:r>
    </w:p>
    <w:p w:rsidR="00DE633E" w:rsidRDefault="00DE633E" w:rsidP="00626EDD">
      <w:pPr>
        <w:pStyle w:val="Caption"/>
      </w:pPr>
      <w:r>
        <w:t xml:space="preserve">Figure </w:t>
      </w:r>
      <w:r w:rsidR="006E153E">
        <w:fldChar w:fldCharType="begin"/>
      </w:r>
      <w:r w:rsidR="00904AA2">
        <w:instrText xml:space="preserve"> SEQ Figure \* ARABIC </w:instrText>
      </w:r>
      <w:r w:rsidR="006E153E">
        <w:fldChar w:fldCharType="separate"/>
      </w:r>
      <w:r w:rsidR="00935AD9">
        <w:rPr>
          <w:noProof/>
        </w:rPr>
        <w:t>7</w:t>
      </w:r>
      <w:r w:rsidR="006E153E">
        <w:rPr>
          <w:noProof/>
        </w:rPr>
        <w:fldChar w:fldCharType="end"/>
      </w:r>
      <w:r>
        <w:t>: Unitary Authority Troubled Families Grants</w:t>
      </w:r>
    </w:p>
    <w:p w:rsidR="00DE633E" w:rsidRPr="00CB6A54" w:rsidRDefault="00DE633E" w:rsidP="00CE39DA">
      <w:pPr>
        <w:jc w:val="both"/>
      </w:pPr>
      <w:r>
        <w:t>Clearly, the grants resulting from this work cannot be claimed directly as benefits of the address data, other datasets were part</w:t>
      </w:r>
      <w:r w:rsidR="00DF291B">
        <w:t xml:space="preserve"> of the project. However, if a </w:t>
      </w:r>
      <w:r>
        <w:t xml:space="preserve">method for apportionment of benefits can be </w:t>
      </w:r>
      <w:r w:rsidR="00DF291B">
        <w:t>agreed then</w:t>
      </w:r>
      <w:r w:rsidR="005F4C44">
        <w:t xml:space="preserve"> </w:t>
      </w:r>
      <w:r w:rsidR="00DF291B">
        <w:t>benefits from such exercises can be included in future analyses.</w:t>
      </w:r>
    </w:p>
    <w:p w:rsidR="002F3F15" w:rsidRDefault="002F3F15" w:rsidP="00626EDD">
      <w:pPr>
        <w:pStyle w:val="Heading3"/>
      </w:pPr>
      <w:bookmarkStart w:id="99" w:name="_Toc451780684"/>
      <w:r>
        <w:t>Education example: London Grid for Learning</w:t>
      </w:r>
      <w:bookmarkEnd w:id="99"/>
      <w:r>
        <w:t xml:space="preserve"> </w:t>
      </w:r>
    </w:p>
    <w:p w:rsidR="008A2CF6" w:rsidRPr="00BF254D" w:rsidRDefault="00BF254D" w:rsidP="00775388">
      <w:pPr>
        <w:jc w:val="both"/>
      </w:pPr>
      <w:r>
        <w:t>The London Grid for Learning (LGfL)</w:t>
      </w:r>
      <w:r w:rsidR="008A2CF6" w:rsidRPr="00BF254D">
        <w:t xml:space="preserve"> has implemented a number </w:t>
      </w:r>
      <w:r>
        <w:t>of data integration initiative</w:t>
      </w:r>
      <w:r w:rsidR="00FC4A43">
        <w:t>s</w:t>
      </w:r>
      <w:r>
        <w:t xml:space="preserve"> that </w:t>
      </w:r>
      <w:r w:rsidRPr="00ED2FFB">
        <w:t>relate</w:t>
      </w:r>
      <w:r w:rsidR="008A2CF6" w:rsidRPr="00ED2FFB">
        <w:t xml:space="preserve"> school admission</w:t>
      </w:r>
      <w:r w:rsidRPr="00ED2FFB">
        <w:t xml:space="preserve">s </w:t>
      </w:r>
      <w:r w:rsidR="008A2CF6" w:rsidRPr="00ED2FFB">
        <w:t xml:space="preserve">to </w:t>
      </w:r>
      <w:r w:rsidR="00FC4A43" w:rsidRPr="00ED2FFB">
        <w:t xml:space="preserve">the </w:t>
      </w:r>
      <w:r w:rsidR="008A2CF6" w:rsidRPr="00ED2FFB">
        <w:t>UPRN</w:t>
      </w:r>
      <w:r>
        <w:t xml:space="preserve">. </w:t>
      </w:r>
      <w:r w:rsidR="008A2CF6" w:rsidRPr="00BF254D">
        <w:t>The move to having waiting lists online</w:t>
      </w:r>
      <w:r>
        <w:t xml:space="preserve"> has been </w:t>
      </w:r>
      <w:r w:rsidR="00ED2FFB">
        <w:t>enabled</w:t>
      </w:r>
      <w:r>
        <w:t xml:space="preserve"> by the</w:t>
      </w:r>
      <w:r w:rsidR="008A2CF6" w:rsidRPr="00BF254D">
        <w:t xml:space="preserve"> UPRN being in </w:t>
      </w:r>
      <w:r w:rsidR="00ED2FFB">
        <w:t xml:space="preserve">both </w:t>
      </w:r>
      <w:r w:rsidR="008A2CF6" w:rsidRPr="00BF254D">
        <w:t xml:space="preserve">the child record and </w:t>
      </w:r>
      <w:r w:rsidR="00FC4A43">
        <w:t xml:space="preserve">the </w:t>
      </w:r>
      <w:r w:rsidR="00ED2FFB">
        <w:t xml:space="preserve">online account tool. </w:t>
      </w:r>
      <w:r w:rsidR="008A2CF6" w:rsidRPr="00BF254D">
        <w:t xml:space="preserve">The savings in staff time from the reduced workload, particularly on appeals, in </w:t>
      </w:r>
      <w:r w:rsidR="00DF291B">
        <w:t>a single London Borough</w:t>
      </w:r>
      <w:r w:rsidR="008A2CF6" w:rsidRPr="00BF254D">
        <w:t xml:space="preserve"> </w:t>
      </w:r>
      <w:r w:rsidR="00DF291B">
        <w:t>has been</w:t>
      </w:r>
      <w:r w:rsidR="008A2CF6" w:rsidRPr="00BF254D">
        <w:t xml:space="preserve"> estimated at £55k per annum.</w:t>
      </w:r>
    </w:p>
    <w:p w:rsidR="00DF291B" w:rsidRDefault="008A2CF6" w:rsidP="00775388">
      <w:pPr>
        <w:jc w:val="both"/>
      </w:pPr>
      <w:r w:rsidRPr="00BF254D">
        <w:t xml:space="preserve">Scaling this to </w:t>
      </w:r>
      <w:r w:rsidR="00DF291B">
        <w:t xml:space="preserve">all </w:t>
      </w:r>
      <w:r w:rsidRPr="00BF254D">
        <w:t>London</w:t>
      </w:r>
      <w:r w:rsidR="00DF291B">
        <w:t xml:space="preserve"> Boroughs</w:t>
      </w:r>
      <w:r w:rsidRPr="00BF254D">
        <w:t xml:space="preserve"> (on the basis of population) would result in savings of the order of </w:t>
      </w:r>
      <w:r w:rsidRPr="000E1848">
        <w:t xml:space="preserve">£1.9m </w:t>
      </w:r>
      <w:r w:rsidR="00ED2FFB">
        <w:t>per annum</w:t>
      </w:r>
      <w:r w:rsidR="000E1848">
        <w:t>.</w:t>
      </w:r>
      <w:r w:rsidR="00DF291B">
        <w:t xml:space="preserve"> </w:t>
      </w:r>
      <w:r w:rsidRPr="00BF254D">
        <w:t xml:space="preserve">Taking a conservative view of the attribution to the LLPG as 10% compared to the next best alternative (PAF), this equates to a potential benefits of £190k </w:t>
      </w:r>
      <w:r w:rsidR="00ED2FFB">
        <w:t>per annum</w:t>
      </w:r>
      <w:r w:rsidRPr="00BF254D">
        <w:t xml:space="preserve"> for London</w:t>
      </w:r>
      <w:r w:rsidR="00ED2FFB">
        <w:t>.</w:t>
      </w:r>
      <w:r w:rsidR="00DF291B">
        <w:t xml:space="preserve">  </w:t>
      </w:r>
    </w:p>
    <w:p w:rsidR="00433453" w:rsidRPr="00BF254D" w:rsidRDefault="00433453" w:rsidP="00433453"/>
    <w:p w:rsidR="008A2CF6" w:rsidRDefault="008A2CF6" w:rsidP="00626EDD">
      <w:pPr>
        <w:pStyle w:val="Heading3"/>
      </w:pPr>
      <w:bookmarkStart w:id="100" w:name="_Toc451780685"/>
      <w:r w:rsidRPr="008A2CF6">
        <w:lastRenderedPageBreak/>
        <w:t>N</w:t>
      </w:r>
      <w:r w:rsidR="005545BC">
        <w:t xml:space="preserve">ational </w:t>
      </w:r>
      <w:r w:rsidRPr="008A2CF6">
        <w:t>F</w:t>
      </w:r>
      <w:r w:rsidR="005545BC">
        <w:t xml:space="preserve">raud </w:t>
      </w:r>
      <w:r w:rsidRPr="008A2CF6">
        <w:t>I</w:t>
      </w:r>
      <w:r w:rsidR="005545BC">
        <w:t>nitiative</w:t>
      </w:r>
      <w:bookmarkEnd w:id="100"/>
      <w:r w:rsidRPr="008A2CF6">
        <w:t xml:space="preserve"> </w:t>
      </w:r>
    </w:p>
    <w:p w:rsidR="005F4C44" w:rsidRDefault="005545BC" w:rsidP="007633D9">
      <w:pPr>
        <w:jc w:val="both"/>
      </w:pPr>
      <w:r>
        <w:t>The National Fraud Initiative</w:t>
      </w:r>
      <w:r w:rsidR="005F4C44">
        <w:t xml:space="preserve"> (NFI)</w:t>
      </w:r>
      <w:r>
        <w:rPr>
          <w:rStyle w:val="FootnoteReference"/>
        </w:rPr>
        <w:footnoteReference w:id="33"/>
      </w:r>
      <w:r>
        <w:t xml:space="preserve"> is </w:t>
      </w:r>
      <w:r w:rsidRPr="005545BC">
        <w:t>an exercise that matches electronic data within and between public and private sector bodies to prevent and detect fraud.</w:t>
      </w:r>
      <w:r>
        <w:t xml:space="preserve"> </w:t>
      </w:r>
    </w:p>
    <w:p w:rsidR="005545BC" w:rsidRDefault="005F4C44" w:rsidP="007633D9">
      <w:pPr>
        <w:jc w:val="both"/>
      </w:pPr>
      <w:r>
        <w:t xml:space="preserve">The NFI presented to a regional meeting of address and street custodians in 2015. </w:t>
      </w:r>
      <w:r w:rsidR="006E153E">
        <w:fldChar w:fldCharType="begin"/>
      </w:r>
      <w:r w:rsidR="005545BC">
        <w:instrText xml:space="preserve"> REF _Ref450823651 \h </w:instrText>
      </w:r>
      <w:r>
        <w:instrText xml:space="preserve"> \* MERGEFORMAT </w:instrText>
      </w:r>
      <w:r w:rsidR="006E153E">
        <w:fldChar w:fldCharType="separate"/>
      </w:r>
      <w:r w:rsidR="00935AD9">
        <w:t xml:space="preserve">Figure </w:t>
      </w:r>
      <w:r w:rsidR="00935AD9">
        <w:rPr>
          <w:noProof/>
        </w:rPr>
        <w:t>8</w:t>
      </w:r>
      <w:r w:rsidR="00935AD9">
        <w:t>: National Fraud Initiative Outcomes</w:t>
      </w:r>
      <w:r w:rsidR="006E153E">
        <w:fldChar w:fldCharType="end"/>
      </w:r>
      <w:r w:rsidR="005545BC">
        <w:t xml:space="preserve"> is part of that presentation and highlights the scale of potential benefits from the data matching service that it offers.  The rows highlighted in orange are those where address data can potentially enhance the matching process.</w:t>
      </w:r>
    </w:p>
    <w:p w:rsidR="005545BC" w:rsidRDefault="005545BC" w:rsidP="008A2CF6">
      <w:r>
        <w:t xml:space="preserve"> </w:t>
      </w:r>
    </w:p>
    <w:p w:rsidR="000E1848" w:rsidRDefault="000E1848" w:rsidP="008A2CF6">
      <w:r>
        <w:rPr>
          <w:noProof/>
          <w:lang w:eastAsia="en-GB"/>
        </w:rPr>
        <w:drawing>
          <wp:inline distT="0" distB="0" distL="0" distR="0" wp14:anchorId="5DC6193D" wp14:editId="13C322BD">
            <wp:extent cx="5399405" cy="3590229"/>
            <wp:effectExtent l="0" t="0" r="10795" b="0"/>
            <wp:docPr id="1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5"/>
                    <a:stretch>
                      <a:fillRect/>
                    </a:stretch>
                  </pic:blipFill>
                  <pic:spPr>
                    <a:xfrm>
                      <a:off x="0" y="0"/>
                      <a:ext cx="5399405" cy="3590229"/>
                    </a:xfrm>
                    <a:prstGeom prst="rect">
                      <a:avLst/>
                    </a:prstGeom>
                  </pic:spPr>
                </pic:pic>
              </a:graphicData>
            </a:graphic>
          </wp:inline>
        </w:drawing>
      </w:r>
    </w:p>
    <w:p w:rsidR="000E1848" w:rsidRDefault="000E1848" w:rsidP="008A2CF6">
      <w:r>
        <w:t xml:space="preserve">Source:  </w:t>
      </w:r>
      <w:r w:rsidR="005545BC">
        <w:t>Audit Commission</w:t>
      </w:r>
    </w:p>
    <w:p w:rsidR="005545BC" w:rsidRDefault="005545BC" w:rsidP="00626EDD">
      <w:pPr>
        <w:pStyle w:val="Caption"/>
      </w:pPr>
      <w:bookmarkStart w:id="101" w:name="_Ref450823651"/>
      <w:r>
        <w:t xml:space="preserve">Figure </w:t>
      </w:r>
      <w:r w:rsidR="006E153E">
        <w:fldChar w:fldCharType="begin"/>
      </w:r>
      <w:r w:rsidR="00904AA2">
        <w:instrText xml:space="preserve"> SEQ Figure \* ARABIC </w:instrText>
      </w:r>
      <w:r w:rsidR="006E153E">
        <w:fldChar w:fldCharType="separate"/>
      </w:r>
      <w:r w:rsidR="00935AD9">
        <w:rPr>
          <w:noProof/>
        </w:rPr>
        <w:t>8</w:t>
      </w:r>
      <w:r w:rsidR="006E153E">
        <w:rPr>
          <w:noProof/>
        </w:rPr>
        <w:fldChar w:fldCharType="end"/>
      </w:r>
      <w:r>
        <w:t>: National Fraud Initiative Outcomes</w:t>
      </w:r>
      <w:bookmarkEnd w:id="101"/>
    </w:p>
    <w:p w:rsidR="00012F6B" w:rsidRDefault="00012F6B" w:rsidP="008A2CF6"/>
    <w:p w:rsidR="00012F6B" w:rsidRDefault="00012F6B" w:rsidP="008A2CF6"/>
    <w:p w:rsidR="00E3348D" w:rsidRDefault="00E3348D" w:rsidP="00E3348D">
      <w:pPr>
        <w:spacing w:after="0" w:line="240" w:lineRule="auto"/>
        <w:jc w:val="center"/>
      </w:pPr>
    </w:p>
    <w:p w:rsidR="00F332C9" w:rsidRDefault="00F332C9" w:rsidP="00E3348D">
      <w:pPr>
        <w:spacing w:after="0" w:line="240" w:lineRule="auto"/>
        <w:jc w:val="center"/>
      </w:pPr>
    </w:p>
    <w:p w:rsidR="008A2CF6" w:rsidRDefault="00CB6A54" w:rsidP="00626EDD">
      <w:pPr>
        <w:pStyle w:val="Heading1"/>
      </w:pPr>
      <w:bookmarkStart w:id="102" w:name="_Toc451780686"/>
      <w:r>
        <w:lastRenderedPageBreak/>
        <w:t>C</w:t>
      </w:r>
      <w:r w:rsidR="00012F6B">
        <w:t xml:space="preserve">ost </w:t>
      </w:r>
      <w:r>
        <w:t>B</w:t>
      </w:r>
      <w:r w:rsidR="00012F6B">
        <w:t xml:space="preserve">enefit </w:t>
      </w:r>
      <w:r>
        <w:t>A</w:t>
      </w:r>
      <w:r w:rsidR="00012F6B">
        <w:t>nalysis</w:t>
      </w:r>
      <w:r>
        <w:t xml:space="preserve"> </w:t>
      </w:r>
      <w:r w:rsidR="005F4C44">
        <w:t>r</w:t>
      </w:r>
      <w:r w:rsidR="008A2CF6">
        <w:t>esults</w:t>
      </w:r>
      <w:bookmarkEnd w:id="102"/>
    </w:p>
    <w:p w:rsidR="00012F6B" w:rsidRDefault="00CB6A54" w:rsidP="00CE39DA">
      <w:pPr>
        <w:jc w:val="both"/>
      </w:pPr>
      <w:r>
        <w:t>The cash flow analysis is based upon a discount rate of 4% in line w</w:t>
      </w:r>
      <w:r w:rsidR="00012F6B">
        <w:t>ith current Treasury Guidance using a standard financial appraisal technique known as Discounted Cash Flow (DCF).</w:t>
      </w:r>
    </w:p>
    <w:p w:rsidR="00012F6B" w:rsidRDefault="00012F6B" w:rsidP="00CE39DA">
      <w:pPr>
        <w:pStyle w:val="Heading3"/>
        <w:jc w:val="both"/>
      </w:pPr>
      <w:bookmarkStart w:id="103" w:name="_Toc451780687"/>
      <w:r>
        <w:t>Base Case</w:t>
      </w:r>
      <w:bookmarkEnd w:id="103"/>
    </w:p>
    <w:p w:rsidR="008A2CF6" w:rsidRPr="008A2CF6" w:rsidRDefault="00012F6B" w:rsidP="00CE39DA">
      <w:pPr>
        <w:jc w:val="both"/>
      </w:pPr>
      <w:r>
        <w:t xml:space="preserve">The following are the results for the base, or otherwise described as, realistic case. The base case is then tested using sensitivity analysis to provide a lower and upper bound assessment. This is discussed in section </w:t>
      </w:r>
      <w:r w:rsidR="00F336EA">
        <w:fldChar w:fldCharType="begin"/>
      </w:r>
      <w:r w:rsidR="00F336EA">
        <w:instrText xml:space="preserve"> REF _Ref451185747 \r \h </w:instrText>
      </w:r>
      <w:r w:rsidR="00E165F3">
        <w:instrText xml:space="preserve"> \* MERGEFORMAT </w:instrText>
      </w:r>
      <w:r w:rsidR="00F336EA">
        <w:fldChar w:fldCharType="separate"/>
      </w:r>
      <w:r w:rsidR="00935AD9">
        <w:t>6.1.2</w:t>
      </w:r>
      <w:r w:rsidR="00F336EA">
        <w:fldChar w:fldCharType="end"/>
      </w:r>
      <w:r>
        <w:t>.</w:t>
      </w:r>
    </w:p>
    <w:tbl>
      <w:tblPr>
        <w:tblStyle w:val="TableGrid"/>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649"/>
      </w:tblGrid>
      <w:tr w:rsidR="00BF254D" w:rsidTr="00626EDD">
        <w:tc>
          <w:tcPr>
            <w:tcW w:w="6345" w:type="dxa"/>
          </w:tcPr>
          <w:p w:rsidR="00BF254D" w:rsidRPr="00B87164" w:rsidRDefault="00CB6A54" w:rsidP="00875FD1">
            <w:pPr>
              <w:rPr>
                <w:rStyle w:val="Strong"/>
                <w:b w:val="0"/>
              </w:rPr>
            </w:pPr>
            <w:r>
              <w:rPr>
                <w:rStyle w:val="Strong"/>
                <w:b w:val="0"/>
              </w:rPr>
              <w:t>P</w:t>
            </w:r>
            <w:r w:rsidR="00BF254D" w:rsidRPr="00B87164">
              <w:rPr>
                <w:rStyle w:val="Strong"/>
                <w:b w:val="0"/>
              </w:rPr>
              <w:t>eriod 2010-5</w:t>
            </w:r>
          </w:p>
        </w:tc>
        <w:tc>
          <w:tcPr>
            <w:tcW w:w="3649" w:type="dxa"/>
          </w:tcPr>
          <w:p w:rsidR="00BF254D" w:rsidRDefault="00BF254D" w:rsidP="00BF254D"/>
        </w:tc>
      </w:tr>
      <w:tr w:rsidR="00BF254D" w:rsidTr="00626EDD">
        <w:tc>
          <w:tcPr>
            <w:tcW w:w="6345" w:type="dxa"/>
          </w:tcPr>
          <w:p w:rsidR="00BF254D" w:rsidRDefault="00BF254D" w:rsidP="00BF254D">
            <w:pPr>
              <w:ind w:left="1134"/>
            </w:pPr>
            <w:r w:rsidRPr="008A2CF6">
              <w:t>Estimated Net Realised Benefits</w:t>
            </w:r>
          </w:p>
        </w:tc>
        <w:tc>
          <w:tcPr>
            <w:tcW w:w="3649" w:type="dxa"/>
          </w:tcPr>
          <w:p w:rsidR="00BF254D" w:rsidRDefault="00BF254D" w:rsidP="00BF254D">
            <w:r w:rsidRPr="008A2CF6">
              <w:t>circa £86m</w:t>
            </w:r>
          </w:p>
        </w:tc>
      </w:tr>
      <w:tr w:rsidR="00BF254D" w:rsidTr="00626EDD">
        <w:tc>
          <w:tcPr>
            <w:tcW w:w="6345" w:type="dxa"/>
          </w:tcPr>
          <w:p w:rsidR="00BF254D" w:rsidRDefault="00BF254D" w:rsidP="00BF254D">
            <w:pPr>
              <w:ind w:left="1134"/>
            </w:pPr>
            <w:r w:rsidRPr="008A2CF6">
              <w:t>Return on Investment</w:t>
            </w:r>
          </w:p>
        </w:tc>
        <w:tc>
          <w:tcPr>
            <w:tcW w:w="3649" w:type="dxa"/>
          </w:tcPr>
          <w:p w:rsidR="00BF254D" w:rsidRDefault="00BF254D" w:rsidP="00BF254D">
            <w:r w:rsidRPr="008A2CF6">
              <w:t>2:1</w:t>
            </w:r>
          </w:p>
        </w:tc>
      </w:tr>
      <w:tr w:rsidR="00BF254D" w:rsidTr="00626EDD">
        <w:tc>
          <w:tcPr>
            <w:tcW w:w="6345" w:type="dxa"/>
          </w:tcPr>
          <w:p w:rsidR="00BF254D" w:rsidRPr="00B87164" w:rsidRDefault="00CB6A54" w:rsidP="008A2CF6">
            <w:pPr>
              <w:rPr>
                <w:rStyle w:val="Strong"/>
                <w:b w:val="0"/>
              </w:rPr>
            </w:pPr>
            <w:r>
              <w:rPr>
                <w:rStyle w:val="Strong"/>
                <w:b w:val="0"/>
              </w:rPr>
              <w:t>P</w:t>
            </w:r>
            <w:r w:rsidR="00BF254D" w:rsidRPr="00B87164">
              <w:rPr>
                <w:rStyle w:val="Strong"/>
                <w:b w:val="0"/>
              </w:rPr>
              <w:t>eriod 2016-20</w:t>
            </w:r>
          </w:p>
        </w:tc>
        <w:tc>
          <w:tcPr>
            <w:tcW w:w="3649" w:type="dxa"/>
          </w:tcPr>
          <w:p w:rsidR="00BF254D" w:rsidRDefault="00BF254D" w:rsidP="008A2CF6"/>
        </w:tc>
      </w:tr>
      <w:tr w:rsidR="00BF254D" w:rsidTr="00626EDD">
        <w:tc>
          <w:tcPr>
            <w:tcW w:w="6345" w:type="dxa"/>
          </w:tcPr>
          <w:p w:rsidR="00BF254D" w:rsidRDefault="00BF254D" w:rsidP="00D976B5">
            <w:pPr>
              <w:ind w:left="1134"/>
            </w:pPr>
            <w:r w:rsidRPr="008A2CF6">
              <w:t>Discounted Net Cash</w:t>
            </w:r>
            <w:r w:rsidR="00CB6A54">
              <w:t xml:space="preserve"> </w:t>
            </w:r>
            <w:r w:rsidRPr="008A2CF6">
              <w:t>flow Predicted</w:t>
            </w:r>
          </w:p>
        </w:tc>
        <w:tc>
          <w:tcPr>
            <w:tcW w:w="3649" w:type="dxa"/>
          </w:tcPr>
          <w:p w:rsidR="00BF254D" w:rsidRDefault="00BF254D" w:rsidP="008A2CF6">
            <w:r w:rsidRPr="008A2CF6">
              <w:t>circa £202m</w:t>
            </w:r>
          </w:p>
        </w:tc>
      </w:tr>
      <w:tr w:rsidR="00BF254D" w:rsidTr="00626EDD">
        <w:tc>
          <w:tcPr>
            <w:tcW w:w="6345" w:type="dxa"/>
          </w:tcPr>
          <w:p w:rsidR="00BF254D" w:rsidRDefault="00BF254D" w:rsidP="00D976B5">
            <w:pPr>
              <w:ind w:left="1134"/>
            </w:pPr>
            <w:r w:rsidRPr="008A2CF6">
              <w:t>Return on Investment</w:t>
            </w:r>
          </w:p>
        </w:tc>
        <w:tc>
          <w:tcPr>
            <w:tcW w:w="3649" w:type="dxa"/>
          </w:tcPr>
          <w:p w:rsidR="00BF254D" w:rsidRDefault="00BF254D" w:rsidP="008A2CF6">
            <w:r w:rsidRPr="008A2CF6">
              <w:t>4:1</w:t>
            </w:r>
          </w:p>
        </w:tc>
      </w:tr>
      <w:tr w:rsidR="00BF254D" w:rsidTr="00626EDD">
        <w:tc>
          <w:tcPr>
            <w:tcW w:w="6345" w:type="dxa"/>
          </w:tcPr>
          <w:p w:rsidR="00BF254D" w:rsidRPr="00B87164" w:rsidRDefault="00CB6A54" w:rsidP="00D976B5">
            <w:pPr>
              <w:rPr>
                <w:rStyle w:val="Strong"/>
                <w:b w:val="0"/>
              </w:rPr>
            </w:pPr>
            <w:r>
              <w:rPr>
                <w:rStyle w:val="Strong"/>
                <w:b w:val="0"/>
              </w:rPr>
              <w:t>The l</w:t>
            </w:r>
            <w:r w:rsidR="00BF254D" w:rsidRPr="00B87164">
              <w:rPr>
                <w:rStyle w:val="Strong"/>
                <w:b w:val="0"/>
              </w:rPr>
              <w:t>argest contributing use cases (in 2015)</w:t>
            </w:r>
            <w:r>
              <w:rPr>
                <w:rStyle w:val="Strong"/>
                <w:b w:val="0"/>
              </w:rPr>
              <w:t xml:space="preserve"> were as follows:</w:t>
            </w:r>
          </w:p>
        </w:tc>
        <w:tc>
          <w:tcPr>
            <w:tcW w:w="3649" w:type="dxa"/>
          </w:tcPr>
          <w:p w:rsidR="00BF254D" w:rsidRDefault="00BF254D" w:rsidP="008A2CF6"/>
        </w:tc>
      </w:tr>
      <w:tr w:rsidR="00BF254D" w:rsidTr="00626EDD">
        <w:tc>
          <w:tcPr>
            <w:tcW w:w="6345" w:type="dxa"/>
          </w:tcPr>
          <w:p w:rsidR="00BF254D" w:rsidRDefault="00BF254D" w:rsidP="00D976B5">
            <w:pPr>
              <w:ind w:left="1134"/>
            </w:pPr>
            <w:r w:rsidRPr="008A2CF6">
              <w:t>Data sharing and integration</w:t>
            </w:r>
          </w:p>
        </w:tc>
        <w:tc>
          <w:tcPr>
            <w:tcW w:w="3649" w:type="dxa"/>
          </w:tcPr>
          <w:p w:rsidR="00BF254D" w:rsidRDefault="00BF254D" w:rsidP="00D976B5">
            <w:r w:rsidRPr="008A2CF6">
              <w:t xml:space="preserve">£23m </w:t>
            </w:r>
            <w:r w:rsidR="00D976B5">
              <w:t>per annum</w:t>
            </w:r>
          </w:p>
        </w:tc>
      </w:tr>
      <w:tr w:rsidR="00BF254D" w:rsidTr="00626EDD">
        <w:tc>
          <w:tcPr>
            <w:tcW w:w="6345" w:type="dxa"/>
          </w:tcPr>
          <w:p w:rsidR="00BF254D" w:rsidRDefault="00BF254D" w:rsidP="00D976B5">
            <w:pPr>
              <w:ind w:left="1134"/>
            </w:pPr>
            <w:r w:rsidRPr="008A2CF6">
              <w:t>Route Optimisation</w:t>
            </w:r>
          </w:p>
        </w:tc>
        <w:tc>
          <w:tcPr>
            <w:tcW w:w="3649" w:type="dxa"/>
          </w:tcPr>
          <w:p w:rsidR="00BF254D" w:rsidRDefault="00BF254D" w:rsidP="00D976B5">
            <w:r w:rsidRPr="008A2CF6">
              <w:t xml:space="preserve">£17m </w:t>
            </w:r>
            <w:r w:rsidR="00D976B5">
              <w:t>per annum</w:t>
            </w:r>
          </w:p>
        </w:tc>
      </w:tr>
      <w:tr w:rsidR="00BF254D" w:rsidTr="00626EDD">
        <w:tc>
          <w:tcPr>
            <w:tcW w:w="6345" w:type="dxa"/>
          </w:tcPr>
          <w:p w:rsidR="00BF254D" w:rsidRDefault="00BF254D" w:rsidP="00D976B5">
            <w:pPr>
              <w:ind w:left="1134"/>
            </w:pPr>
            <w:r w:rsidRPr="008A2CF6">
              <w:t>Channel Shift</w:t>
            </w:r>
          </w:p>
        </w:tc>
        <w:tc>
          <w:tcPr>
            <w:tcW w:w="3649" w:type="dxa"/>
          </w:tcPr>
          <w:p w:rsidR="00BF254D" w:rsidRDefault="00BF254D" w:rsidP="00D976B5">
            <w:r w:rsidRPr="008A2CF6">
              <w:t xml:space="preserve">£2.5m </w:t>
            </w:r>
            <w:r w:rsidR="00D976B5">
              <w:t>per annum</w:t>
            </w:r>
          </w:p>
        </w:tc>
      </w:tr>
    </w:tbl>
    <w:p w:rsidR="00D92398" w:rsidRDefault="00F336EA" w:rsidP="00CE39DA">
      <w:pPr>
        <w:jc w:val="both"/>
      </w:pPr>
      <w:r>
        <w:fldChar w:fldCharType="begin"/>
      </w:r>
      <w:r>
        <w:instrText xml:space="preserve"> REF _Ref451186177 \h </w:instrText>
      </w:r>
      <w:r w:rsidR="00E165F3">
        <w:instrText xml:space="preserve"> \* MERGEFORMAT </w:instrText>
      </w:r>
      <w:r>
        <w:fldChar w:fldCharType="separate"/>
      </w:r>
      <w:r w:rsidR="00935AD9">
        <w:t xml:space="preserve">Figure </w:t>
      </w:r>
      <w:r w:rsidR="00935AD9">
        <w:rPr>
          <w:noProof/>
        </w:rPr>
        <w:t>9</w:t>
      </w:r>
      <w:r>
        <w:fldChar w:fldCharType="end"/>
      </w:r>
      <w:r>
        <w:t xml:space="preserve"> </w:t>
      </w:r>
      <w:r w:rsidR="00012F6B">
        <w:t xml:space="preserve">overleaf illustrates the discounted cash flow </w:t>
      </w:r>
      <w:r w:rsidR="00D92398">
        <w:t xml:space="preserve">by annual discounted costs and benefits.  It is important to recognise that the analysis cover the four most widely implemented use cases of the LLPG and LSG. It takes into account only those costs and benefits relevant to the use cases measured.    </w:t>
      </w:r>
    </w:p>
    <w:p w:rsidR="00012F6B" w:rsidRDefault="00D92398" w:rsidP="00CE39DA">
      <w:pPr>
        <w:jc w:val="both"/>
      </w:pPr>
      <w:r>
        <w:t xml:space="preserve">With this caveat, we would point out some of the significant features revealed by the results. Firstly if we look at the red benefit bars, then it becomes apparent that the </w:t>
      </w:r>
      <w:r w:rsidR="004755A1">
        <w:t xml:space="preserve">level of benefits plateaus towards 2020. This is because the adoption of the use cases, particularly route optimisation, finding extra council tax revenue and channel shift are expected to have been almost fully achieved. On the costs side, there is a significant dip in the local authority costs between 2013 and 2015, as evidenced from our analysis of levels of manpower being applied to address gazetteer maintenance and correlates with redundancy </w:t>
      </w:r>
      <w:r w:rsidR="00F336EA">
        <w:t xml:space="preserve">and </w:t>
      </w:r>
      <w:r w:rsidR="004755A1">
        <w:t xml:space="preserve">early retirement around the same period.  </w:t>
      </w:r>
    </w:p>
    <w:p w:rsidR="004755A1" w:rsidRDefault="004755A1" w:rsidP="00CE39DA">
      <w:pPr>
        <w:jc w:val="both"/>
      </w:pPr>
      <w:r>
        <w:t>The third component of the graph, Net Present Value can be seen to grow relatively steadily over the period. This might be regarded as unusual but reflects the history of the LLPG</w:t>
      </w:r>
      <w:r w:rsidR="00F336EA">
        <w:t xml:space="preserve"> and </w:t>
      </w:r>
      <w:r>
        <w:t>LSG which ha</w:t>
      </w:r>
      <w:r w:rsidR="00053D82">
        <w:t>ve</w:t>
      </w:r>
      <w:r>
        <w:t xml:space="preserve"> </w:t>
      </w:r>
      <w:r w:rsidR="00053D82">
        <w:t>their</w:t>
      </w:r>
      <w:r>
        <w:t xml:space="preserve"> origins in the early 2000s, so much of the heavy investment was before the period considered here.</w:t>
      </w:r>
    </w:p>
    <w:p w:rsidR="00012F6B" w:rsidRDefault="008A2CF6" w:rsidP="00626EDD">
      <w:r w:rsidRPr="008A2CF6">
        <w:lastRenderedPageBreak/>
        <w:t xml:space="preserve"> </w:t>
      </w:r>
      <w:r w:rsidR="00012F6B" w:rsidRPr="008A2CF6">
        <w:rPr>
          <w:noProof/>
          <w:lang w:eastAsia="en-GB"/>
        </w:rPr>
        <w:drawing>
          <wp:inline distT="0" distB="0" distL="0" distR="0" wp14:anchorId="40185D84" wp14:editId="00C8A198">
            <wp:extent cx="5029835" cy="365379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8213A" w:rsidRPr="003B1394" w:rsidRDefault="00F336EA" w:rsidP="00F336EA">
      <w:pPr>
        <w:pStyle w:val="Caption"/>
        <w:rPr>
          <w:szCs w:val="22"/>
        </w:rPr>
      </w:pPr>
      <w:bookmarkStart w:id="104" w:name="_Ref451186177"/>
      <w:r>
        <w:t xml:space="preserve">Figure </w:t>
      </w:r>
      <w:r w:rsidR="00EE2A6F">
        <w:rPr>
          <w:noProof/>
        </w:rPr>
        <w:fldChar w:fldCharType="begin"/>
      </w:r>
      <w:r w:rsidR="00EE2A6F">
        <w:rPr>
          <w:noProof/>
        </w:rPr>
        <w:instrText xml:space="preserve"> SEQ Figure \* ARABIC </w:instrText>
      </w:r>
      <w:r w:rsidR="00EE2A6F">
        <w:rPr>
          <w:noProof/>
        </w:rPr>
        <w:fldChar w:fldCharType="separate"/>
      </w:r>
      <w:r w:rsidR="00935AD9">
        <w:rPr>
          <w:noProof/>
        </w:rPr>
        <w:t>9</w:t>
      </w:r>
      <w:r w:rsidR="00EE2A6F">
        <w:rPr>
          <w:noProof/>
        </w:rPr>
        <w:fldChar w:fldCharType="end"/>
      </w:r>
      <w:bookmarkEnd w:id="104"/>
      <w:r>
        <w:t>:</w:t>
      </w:r>
      <w:r w:rsidR="00053D82">
        <w:t xml:space="preserve"> </w:t>
      </w:r>
      <w:r>
        <w:t>Graphical Representation of Discounted Cash Flow</w:t>
      </w:r>
    </w:p>
    <w:p w:rsidR="008A2CF6" w:rsidRDefault="008A2CF6" w:rsidP="00626EDD">
      <w:pPr>
        <w:pStyle w:val="Heading3"/>
      </w:pPr>
      <w:bookmarkStart w:id="105" w:name="_Toc450841290"/>
      <w:bookmarkStart w:id="106" w:name="_Toc450841417"/>
      <w:bookmarkStart w:id="107" w:name="_Toc450841292"/>
      <w:bookmarkStart w:id="108" w:name="_Toc450841419"/>
      <w:bookmarkStart w:id="109" w:name="_Toc450841293"/>
      <w:bookmarkStart w:id="110" w:name="_Toc450841420"/>
      <w:bookmarkStart w:id="111" w:name="_Toc450841294"/>
      <w:bookmarkStart w:id="112" w:name="_Toc450841421"/>
      <w:bookmarkStart w:id="113" w:name="_Toc450841295"/>
      <w:bookmarkStart w:id="114" w:name="_Toc450841422"/>
      <w:bookmarkStart w:id="115" w:name="_Ref451185747"/>
      <w:bookmarkStart w:id="116" w:name="_Toc451780688"/>
      <w:bookmarkEnd w:id="105"/>
      <w:bookmarkEnd w:id="106"/>
      <w:bookmarkEnd w:id="107"/>
      <w:bookmarkEnd w:id="108"/>
      <w:bookmarkEnd w:id="109"/>
      <w:bookmarkEnd w:id="110"/>
      <w:bookmarkEnd w:id="111"/>
      <w:bookmarkEnd w:id="112"/>
      <w:bookmarkEnd w:id="113"/>
      <w:bookmarkEnd w:id="114"/>
      <w:r>
        <w:t>Sensitivity analysis</w:t>
      </w:r>
      <w:bookmarkEnd w:id="115"/>
      <w:bookmarkEnd w:id="116"/>
    </w:p>
    <w:p w:rsidR="008A2CF6" w:rsidRDefault="008A2CF6" w:rsidP="003B1394">
      <w:pPr>
        <w:spacing w:after="0" w:line="240" w:lineRule="auto"/>
        <w:jc w:val="both"/>
      </w:pPr>
      <w:r w:rsidRPr="008A2CF6">
        <w:t>Sensitivity Analysis is used to test the robustness of the financial model</w:t>
      </w:r>
      <w:r w:rsidR="00D976B5">
        <w:t xml:space="preserve">. </w:t>
      </w:r>
      <w:r w:rsidRPr="008A2CF6">
        <w:t>In this study, the major quantifiable variable is the estimated savings from data sharing. The follo</w:t>
      </w:r>
      <w:r w:rsidR="003B1394">
        <w:t>wing values were used:</w:t>
      </w:r>
    </w:p>
    <w:p w:rsidR="00D976B5" w:rsidRPr="008A2CF6" w:rsidRDefault="00D976B5" w:rsidP="003B1394">
      <w:pPr>
        <w:spacing w:after="0" w:line="240" w:lineRule="auto"/>
        <w:jc w:val="both"/>
      </w:pPr>
    </w:p>
    <w:p w:rsidR="003B1394" w:rsidRDefault="008A2CF6" w:rsidP="003B1394">
      <w:pPr>
        <w:pStyle w:val="ListBullet"/>
        <w:numPr>
          <w:ilvl w:val="0"/>
          <w:numId w:val="20"/>
        </w:numPr>
        <w:jc w:val="both"/>
      </w:pPr>
      <w:r w:rsidRPr="008A2CF6">
        <w:t>Lower bound 2.5 min per change</w:t>
      </w:r>
      <w:r w:rsidR="003B1394">
        <w:t xml:space="preserve"> to LLPG</w:t>
      </w:r>
    </w:p>
    <w:p w:rsidR="003B1394" w:rsidRDefault="003B1394" w:rsidP="003B1394">
      <w:pPr>
        <w:pStyle w:val="ListBullet"/>
        <w:numPr>
          <w:ilvl w:val="0"/>
          <w:numId w:val="20"/>
        </w:numPr>
        <w:jc w:val="both"/>
      </w:pPr>
      <w:r>
        <w:t>Mean 3.5 min per change to LLPG</w:t>
      </w:r>
    </w:p>
    <w:p w:rsidR="008A2CF6" w:rsidRPr="008A2CF6" w:rsidRDefault="008A2CF6" w:rsidP="003B1394">
      <w:pPr>
        <w:pStyle w:val="ListBullet"/>
        <w:numPr>
          <w:ilvl w:val="0"/>
          <w:numId w:val="20"/>
        </w:numPr>
        <w:jc w:val="both"/>
      </w:pPr>
      <w:r w:rsidRPr="008A2CF6">
        <w:t>Upper bound 4.5min per change</w:t>
      </w:r>
      <w:r w:rsidR="003B1394">
        <w:t xml:space="preserve"> to LLPG</w:t>
      </w:r>
    </w:p>
    <w:p w:rsidR="000E1848" w:rsidRDefault="008A2CF6" w:rsidP="003B1394">
      <w:pPr>
        <w:spacing w:after="0" w:line="240" w:lineRule="auto"/>
        <w:jc w:val="both"/>
      </w:pPr>
      <w:r w:rsidRPr="008A2CF6">
        <w:t xml:space="preserve"> </w:t>
      </w:r>
      <w:r w:rsidR="00D41B8D">
        <w:t>The results of the sensitivity analysis are tabulated below:</w:t>
      </w:r>
    </w:p>
    <w:p w:rsidR="00D41B8D" w:rsidRPr="00D41B8D" w:rsidRDefault="00D41B8D" w:rsidP="008A2CF6">
      <w:pPr>
        <w:spacing w:after="0" w:line="240" w:lineRule="auto"/>
      </w:pPr>
    </w:p>
    <w:p w:rsidR="000E1848" w:rsidRDefault="000E1848" w:rsidP="008A2CF6">
      <w:pPr>
        <w:spacing w:after="0" w:line="240" w:lineRule="auto"/>
        <w:rPr>
          <w:i/>
        </w:rPr>
      </w:pPr>
      <w:r>
        <w:rPr>
          <w:noProof/>
          <w:lang w:eastAsia="en-GB"/>
        </w:rPr>
        <w:drawing>
          <wp:inline distT="0" distB="0" distL="0" distR="0" wp14:anchorId="7D6E652D" wp14:editId="0F2C7D31">
            <wp:extent cx="4426585" cy="2028825"/>
            <wp:effectExtent l="0" t="0" r="0" b="9525"/>
            <wp:docPr id="2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7"/>
                    <a:stretch>
                      <a:fillRect/>
                    </a:stretch>
                  </pic:blipFill>
                  <pic:spPr>
                    <a:xfrm>
                      <a:off x="0" y="0"/>
                      <a:ext cx="4428258" cy="2029592"/>
                    </a:xfrm>
                    <a:prstGeom prst="rect">
                      <a:avLst/>
                    </a:prstGeom>
                  </pic:spPr>
                </pic:pic>
              </a:graphicData>
            </a:graphic>
          </wp:inline>
        </w:drawing>
      </w:r>
    </w:p>
    <w:p w:rsidR="0008213A" w:rsidRDefault="0008213A" w:rsidP="00626EDD">
      <w:pPr>
        <w:pStyle w:val="Caption"/>
      </w:pPr>
    </w:p>
    <w:p w:rsidR="0008213A" w:rsidRDefault="0008213A" w:rsidP="00626EDD">
      <w:pPr>
        <w:pStyle w:val="Caption"/>
      </w:pPr>
      <w:bookmarkStart w:id="117" w:name="_Ref451186137"/>
      <w:r>
        <w:lastRenderedPageBreak/>
        <w:t xml:space="preserve">Figure </w:t>
      </w:r>
      <w:r w:rsidR="006E153E">
        <w:fldChar w:fldCharType="begin"/>
      </w:r>
      <w:r w:rsidR="00904AA2">
        <w:instrText xml:space="preserve"> SEQ Figure \* ARABIC </w:instrText>
      </w:r>
      <w:r w:rsidR="006E153E">
        <w:fldChar w:fldCharType="separate"/>
      </w:r>
      <w:r w:rsidR="00935AD9">
        <w:rPr>
          <w:noProof/>
        </w:rPr>
        <w:t>10</w:t>
      </w:r>
      <w:r w:rsidR="006E153E">
        <w:rPr>
          <w:noProof/>
        </w:rPr>
        <w:fldChar w:fldCharType="end"/>
      </w:r>
      <w:bookmarkEnd w:id="117"/>
      <w:r>
        <w:t>: Sensitivity Analysis</w:t>
      </w:r>
    </w:p>
    <w:p w:rsidR="00C507DF" w:rsidRDefault="0008213A" w:rsidP="00C507DF">
      <w:pPr>
        <w:pStyle w:val="Heading2"/>
      </w:pPr>
      <w:bookmarkStart w:id="118" w:name="_Toc451780689"/>
      <w:r>
        <w:t>V</w:t>
      </w:r>
      <w:r w:rsidR="00C507DF">
        <w:t>alidation: LGA Study 2010</w:t>
      </w:r>
      <w:bookmarkEnd w:id="118"/>
    </w:p>
    <w:p w:rsidR="00242B64" w:rsidRDefault="0008213A" w:rsidP="008D4B36">
      <w:pPr>
        <w:jc w:val="both"/>
      </w:pPr>
      <w:r>
        <w:t xml:space="preserve">In order to independently </w:t>
      </w:r>
      <w:r w:rsidR="00242B64">
        <w:t>validate the analysis, the study</w:t>
      </w:r>
      <w:r>
        <w:t xml:space="preserve"> examined previou</w:t>
      </w:r>
      <w:r w:rsidR="00242B64">
        <w:t>s work undertaken in this field.</w:t>
      </w:r>
      <w:r w:rsidR="002940CB">
        <w:t xml:space="preserve"> </w:t>
      </w:r>
    </w:p>
    <w:p w:rsidR="00242B64" w:rsidRDefault="00242B64" w:rsidP="008D4B36">
      <w:pPr>
        <w:pStyle w:val="Heading3"/>
        <w:jc w:val="both"/>
      </w:pPr>
      <w:bookmarkStart w:id="119" w:name="_Toc451780690"/>
      <w:r>
        <w:t>Denmark</w:t>
      </w:r>
      <w:bookmarkEnd w:id="119"/>
    </w:p>
    <w:p w:rsidR="00242B64" w:rsidRDefault="00242B64" w:rsidP="008D4B36">
      <w:pPr>
        <w:jc w:val="both"/>
      </w:pPr>
      <w:r>
        <w:t>The Danish study referenced in section 3, reports a Return on Investment (RoI) of over 30:1, much higher than reported here.</w:t>
      </w:r>
      <w:r w:rsidR="008D4B36">
        <w:t xml:space="preserve"> Clearly a major factor is the scope of benefits which in the Danish case is much wider than the local authority sector.</w:t>
      </w:r>
      <w:r>
        <w:t xml:space="preserve"> </w:t>
      </w:r>
      <w:r w:rsidR="008D4B36">
        <w:t>Also,</w:t>
      </w:r>
      <w:r>
        <w:t xml:space="preserve"> one needs to consider that Denmark is starting from a very much higher base </w:t>
      </w:r>
      <w:r w:rsidR="002940CB">
        <w:t>of integration. The</w:t>
      </w:r>
      <w:r>
        <w:t xml:space="preserve"> synchronisation of base registers, </w:t>
      </w:r>
      <w:r w:rsidR="002940CB">
        <w:t>including</w:t>
      </w:r>
      <w:r>
        <w:t xml:space="preserve"> complete integration of addresses with for instance </w:t>
      </w:r>
      <w:r w:rsidR="002940CB">
        <w:t xml:space="preserve">national </w:t>
      </w:r>
      <w:r>
        <w:t>building, cadastral and taxation records has been in place for more than 10 years. In consequence</w:t>
      </w:r>
      <w:r w:rsidR="002940CB">
        <w:t>,</w:t>
      </w:r>
      <w:r>
        <w:t xml:space="preserve"> the costs of maintenance are shared more widely across the public service, reducing the cost base </w:t>
      </w:r>
      <w:r w:rsidR="002940CB">
        <w:t xml:space="preserve">attributable to the address register </w:t>
      </w:r>
      <w:r>
        <w:t>significantly.</w:t>
      </w:r>
    </w:p>
    <w:p w:rsidR="00242B64" w:rsidRDefault="00242B64" w:rsidP="008D4B36">
      <w:pPr>
        <w:jc w:val="both"/>
      </w:pPr>
      <w:r>
        <w:t>Furthermore the size of the problem of achieving consistency and maintaining currency is much smaller, as it is a country of only 4 million citizens, less than 10% of the population of England and Wales.  There are also cultural differences that lead to much reduced issues around information governance which in the UK still restrict data sharing.</w:t>
      </w:r>
    </w:p>
    <w:p w:rsidR="002940CB" w:rsidRDefault="002940CB" w:rsidP="00626EDD">
      <w:pPr>
        <w:pStyle w:val="Heading3"/>
      </w:pPr>
      <w:bookmarkStart w:id="120" w:name="_Toc451780691"/>
      <w:r>
        <w:t>Australia</w:t>
      </w:r>
      <w:bookmarkEnd w:id="120"/>
    </w:p>
    <w:p w:rsidR="002940CB" w:rsidRPr="00875FD1" w:rsidRDefault="002940CB" w:rsidP="008D4B36">
      <w:pPr>
        <w:jc w:val="both"/>
      </w:pPr>
      <w:r>
        <w:t>The G-NAF experience also reported in Section 3.3, validates the range of use cases where benefits can potentially be realised. The recent announcement that G-NAF has become part of Australia’s open data resource is recognition by their Government of address data as a fundamental part of the national information infrastructure.</w:t>
      </w:r>
    </w:p>
    <w:p w:rsidR="002940CB" w:rsidRDefault="002940CB" w:rsidP="00626EDD">
      <w:pPr>
        <w:pStyle w:val="Heading3"/>
      </w:pPr>
      <w:bookmarkStart w:id="121" w:name="_Toc451780692"/>
      <w:r>
        <w:t>England and Wales: Geospatial Value Study</w:t>
      </w:r>
      <w:bookmarkEnd w:id="121"/>
      <w:r w:rsidR="00242B64">
        <w:t xml:space="preserve"> </w:t>
      </w:r>
    </w:p>
    <w:p w:rsidR="00D41B8D" w:rsidRDefault="0008213A" w:rsidP="008D4B36">
      <w:pPr>
        <w:jc w:val="both"/>
      </w:pPr>
      <w:r>
        <w:t xml:space="preserve"> </w:t>
      </w:r>
      <w:r w:rsidR="002940CB">
        <w:t>I</w:t>
      </w:r>
      <w:r>
        <w:t>n 2010</w:t>
      </w:r>
      <w:r w:rsidR="002940CB">
        <w:t xml:space="preserve">, what was then the National Land and Property Gazetteer (NLPG) was </w:t>
      </w:r>
      <w:r w:rsidR="00970667">
        <w:t xml:space="preserve">included </w:t>
      </w:r>
      <w:r>
        <w:t>within a study for the Local Government Association (LGA)</w:t>
      </w:r>
      <w:r w:rsidR="00970667">
        <w:t xml:space="preserve"> assessing the value of geospatial information</w:t>
      </w:r>
      <w:r w:rsidR="00B66F90">
        <w:rPr>
          <w:rStyle w:val="FootnoteReference"/>
        </w:rPr>
        <w:footnoteReference w:id="34"/>
      </w:r>
      <w:r>
        <w:t>.</w:t>
      </w:r>
      <w:r w:rsidR="00D41B8D">
        <w:t xml:space="preserve"> </w:t>
      </w:r>
      <w:r w:rsidR="00970667">
        <w:t xml:space="preserve"> Only the data sharing component was considered but the predicted results from that study bear comparison with the present study.</w:t>
      </w:r>
      <w:r w:rsidR="00C61F0F">
        <w:t xml:space="preserve"> </w:t>
      </w:r>
      <w:r w:rsidR="00540FB9">
        <w:fldChar w:fldCharType="begin"/>
      </w:r>
      <w:r w:rsidR="00540FB9">
        <w:instrText xml:space="preserve"> REF _Ref450828909 \h  \* MERGEFORMAT </w:instrText>
      </w:r>
      <w:r w:rsidR="00540FB9">
        <w:fldChar w:fldCharType="separate"/>
      </w:r>
      <w:r w:rsidR="00935AD9">
        <w:t xml:space="preserve">Figure </w:t>
      </w:r>
      <w:r w:rsidR="00935AD9">
        <w:rPr>
          <w:noProof/>
        </w:rPr>
        <w:t>11</w:t>
      </w:r>
      <w:r w:rsidR="00935AD9">
        <w:t>: LGA Study - Data Sharing Benefits</w:t>
      </w:r>
      <w:r w:rsidR="00540FB9">
        <w:fldChar w:fldCharType="end"/>
      </w:r>
      <w:r w:rsidR="00C61F0F">
        <w:t xml:space="preserve"> shows the predicted benefits at around £17.7m in 2014-5. The figure predicted by the current study exceeds that level at about £27.4m. The availability of more accurate statistics for the savings in the cost of making changes to the gazetteer, from GeoPlace improvement schedules, only available since 2013 </w:t>
      </w:r>
      <w:r w:rsidR="00E165F3">
        <w:t>is</w:t>
      </w:r>
      <w:r w:rsidR="00C61F0F">
        <w:t xml:space="preserve"> the most likely cause of the difference.  </w:t>
      </w:r>
    </w:p>
    <w:p w:rsidR="00E83110" w:rsidRDefault="00E83110" w:rsidP="00C507DF">
      <w:r w:rsidRPr="00E83110">
        <w:rPr>
          <w:noProof/>
          <w:lang w:eastAsia="en-GB"/>
        </w:rPr>
        <w:lastRenderedPageBreak/>
        <w:drawing>
          <wp:inline distT="0" distB="0" distL="0" distR="0" wp14:anchorId="38CB855C" wp14:editId="72C7FBFA">
            <wp:extent cx="5399405" cy="2059838"/>
            <wp:effectExtent l="0" t="0" r="1079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9405" cy="2059838"/>
                    </a:xfrm>
                    <a:prstGeom prst="rect">
                      <a:avLst/>
                    </a:prstGeom>
                    <a:noFill/>
                    <a:ln>
                      <a:noFill/>
                    </a:ln>
                  </pic:spPr>
                </pic:pic>
              </a:graphicData>
            </a:graphic>
          </wp:inline>
        </w:drawing>
      </w:r>
    </w:p>
    <w:p w:rsidR="00970667" w:rsidRDefault="00970667" w:rsidP="00626EDD">
      <w:pPr>
        <w:pStyle w:val="Caption"/>
      </w:pPr>
      <w:bookmarkStart w:id="122" w:name="_Ref450828909"/>
      <w:r>
        <w:t xml:space="preserve">Figure </w:t>
      </w:r>
      <w:r w:rsidR="006E153E">
        <w:fldChar w:fldCharType="begin"/>
      </w:r>
      <w:r w:rsidR="00904AA2">
        <w:instrText xml:space="preserve"> SEQ Figure \* ARABIC </w:instrText>
      </w:r>
      <w:r w:rsidR="006E153E">
        <w:fldChar w:fldCharType="separate"/>
      </w:r>
      <w:r w:rsidR="00935AD9">
        <w:rPr>
          <w:noProof/>
        </w:rPr>
        <w:t>11</w:t>
      </w:r>
      <w:r w:rsidR="006E153E">
        <w:rPr>
          <w:noProof/>
        </w:rPr>
        <w:fldChar w:fldCharType="end"/>
      </w:r>
      <w:r>
        <w:t>: LGA Study - Data Sharing Benefits</w:t>
      </w:r>
      <w:bookmarkEnd w:id="122"/>
    </w:p>
    <w:p w:rsidR="00D67683" w:rsidRDefault="00D67683" w:rsidP="00C507DF"/>
    <w:p w:rsidR="00D976B5" w:rsidRDefault="00C507DF" w:rsidP="00D41B8D">
      <w:pPr>
        <w:pStyle w:val="Heading2"/>
      </w:pPr>
      <w:bookmarkStart w:id="123" w:name="_Toc451780693"/>
      <w:r>
        <w:t>Limitations of the financial analysis</w:t>
      </w:r>
      <w:bookmarkEnd w:id="123"/>
    </w:p>
    <w:p w:rsidR="00D976B5" w:rsidRDefault="00D976B5" w:rsidP="008D4B36">
      <w:pPr>
        <w:spacing w:after="0" w:line="240" w:lineRule="auto"/>
        <w:jc w:val="both"/>
      </w:pPr>
      <w:r>
        <w:t xml:space="preserve">The following limitations of the financial analysis </w:t>
      </w:r>
      <w:r w:rsidR="00D41B8D">
        <w:t>need to</w:t>
      </w:r>
      <w:r>
        <w:t xml:space="preserve"> be taken into consideration</w:t>
      </w:r>
      <w:r w:rsidR="00CB6A54">
        <w:t xml:space="preserve"> in using these results</w:t>
      </w:r>
      <w:r>
        <w:t>:</w:t>
      </w:r>
    </w:p>
    <w:p w:rsidR="00D976B5" w:rsidRDefault="00D976B5" w:rsidP="008D4B36">
      <w:pPr>
        <w:spacing w:after="0" w:line="240" w:lineRule="auto"/>
        <w:jc w:val="both"/>
      </w:pPr>
    </w:p>
    <w:p w:rsidR="00BE02F5" w:rsidRPr="00D976B5" w:rsidRDefault="00D976B5" w:rsidP="008D4B36">
      <w:pPr>
        <w:pStyle w:val="ListBullet"/>
        <w:jc w:val="both"/>
      </w:pPr>
      <w:r>
        <w:t>A l</w:t>
      </w:r>
      <w:r w:rsidR="00BE02F5" w:rsidRPr="00BE02F5">
        <w:t xml:space="preserve">imited set of use cases </w:t>
      </w:r>
      <w:r w:rsidR="00FC4A43">
        <w:t>was</w:t>
      </w:r>
      <w:r>
        <w:t xml:space="preserve"> </w:t>
      </w:r>
      <w:r w:rsidR="00BE02F5" w:rsidRPr="00BE02F5">
        <w:t xml:space="preserve">included in </w:t>
      </w:r>
      <w:r>
        <w:t xml:space="preserve">the </w:t>
      </w:r>
      <w:r w:rsidR="00BE02F5" w:rsidRPr="00BE02F5">
        <w:t>quantification</w:t>
      </w:r>
      <w:r>
        <w:t xml:space="preserve">. These were chosen </w:t>
      </w:r>
      <w:r w:rsidR="00BE02F5" w:rsidRPr="00BE02F5">
        <w:t>to be easily understood and defensible</w:t>
      </w:r>
      <w:r>
        <w:t xml:space="preserve">. However, this may </w:t>
      </w:r>
      <w:r w:rsidR="00BE02F5" w:rsidRPr="00BE02F5">
        <w:t>under-estimate the true level of benefits</w:t>
      </w:r>
      <w:r>
        <w:t>.</w:t>
      </w:r>
    </w:p>
    <w:p w:rsidR="00BE02F5" w:rsidRPr="00D41B8D" w:rsidRDefault="00D976B5" w:rsidP="008D4B36">
      <w:pPr>
        <w:pStyle w:val="ListBullet"/>
        <w:jc w:val="both"/>
      </w:pPr>
      <w:r w:rsidRPr="00D41B8D">
        <w:t>Values have been e</w:t>
      </w:r>
      <w:r w:rsidR="00BE02F5" w:rsidRPr="00D41B8D">
        <w:t>xtrapola</w:t>
      </w:r>
      <w:r w:rsidRPr="00D41B8D">
        <w:t>ted</w:t>
      </w:r>
      <w:r w:rsidR="00BE02F5" w:rsidRPr="00D41B8D">
        <w:t xml:space="preserve"> from </w:t>
      </w:r>
      <w:r w:rsidR="00D41B8D" w:rsidRPr="00D41B8D">
        <w:t xml:space="preserve">a </w:t>
      </w:r>
      <w:r w:rsidR="00BE02F5" w:rsidRPr="00D41B8D">
        <w:t>limited sample of case studies</w:t>
      </w:r>
      <w:r w:rsidRPr="00D41B8D">
        <w:t xml:space="preserve">. As some values may not be </w:t>
      </w:r>
      <w:r w:rsidR="00BE02F5" w:rsidRPr="00D41B8D">
        <w:t xml:space="preserve">representative </w:t>
      </w:r>
      <w:r w:rsidRPr="00D41B8D">
        <w:t>those</w:t>
      </w:r>
      <w:r w:rsidR="00BE02F5" w:rsidRPr="00D41B8D">
        <w:t xml:space="preserve"> used in calculations </w:t>
      </w:r>
      <w:r w:rsidRPr="00D41B8D">
        <w:t xml:space="preserve">have been </w:t>
      </w:r>
      <w:r w:rsidR="00BE02F5" w:rsidRPr="00D41B8D">
        <w:t xml:space="preserve">reduced by 25% to counter </w:t>
      </w:r>
      <w:r w:rsidRPr="00D41B8D">
        <w:t xml:space="preserve">any </w:t>
      </w:r>
      <w:r w:rsidR="00BE02F5" w:rsidRPr="00D41B8D">
        <w:t>positive bias of case studies</w:t>
      </w:r>
      <w:r w:rsidRPr="00D41B8D">
        <w:t xml:space="preserve">. </w:t>
      </w:r>
    </w:p>
    <w:p w:rsidR="00BE02F5" w:rsidRPr="00BE02F5" w:rsidRDefault="00D976B5" w:rsidP="008D4B36">
      <w:pPr>
        <w:pStyle w:val="ListBullet"/>
        <w:jc w:val="both"/>
      </w:pPr>
      <w:r>
        <w:t>The p</w:t>
      </w:r>
      <w:r w:rsidR="00BE02F5" w:rsidRPr="00BE02F5">
        <w:t>anel of experts used to validate assumptions do not have perfect knowledge of practice in all local authorities</w:t>
      </w:r>
      <w:r>
        <w:t xml:space="preserve">. </w:t>
      </w:r>
    </w:p>
    <w:p w:rsidR="00D41B8D" w:rsidRDefault="00D976B5" w:rsidP="008D4B36">
      <w:pPr>
        <w:pStyle w:val="ListBullet"/>
        <w:jc w:val="both"/>
      </w:pPr>
      <w:r>
        <w:t>The a</w:t>
      </w:r>
      <w:r w:rsidR="00BE02F5" w:rsidRPr="00BE02F5">
        <w:t>doption rates and levels of expenditure are based on consultants</w:t>
      </w:r>
      <w:r w:rsidR="00FC4A43">
        <w:t>’</w:t>
      </w:r>
      <w:r w:rsidR="00BE02F5" w:rsidRPr="00BE02F5">
        <w:t xml:space="preserve"> judgement from case study and market evidence</w:t>
      </w:r>
      <w:r w:rsidR="00FC4A43">
        <w:t xml:space="preserve">. </w:t>
      </w:r>
    </w:p>
    <w:p w:rsidR="00DB7633" w:rsidRDefault="00BE02F5" w:rsidP="008D4B36">
      <w:pPr>
        <w:pStyle w:val="ListBullet"/>
        <w:jc w:val="both"/>
      </w:pPr>
      <w:r w:rsidRPr="00D41B8D">
        <w:t xml:space="preserve">Predictions about the </w:t>
      </w:r>
      <w:r w:rsidR="00FC4A43" w:rsidRPr="00D41B8D">
        <w:t>future are inherently uncertain.</w:t>
      </w:r>
    </w:p>
    <w:p w:rsidR="00151F93" w:rsidRDefault="00151F93" w:rsidP="008D4B36">
      <w:pPr>
        <w:pStyle w:val="ListBullet"/>
        <w:numPr>
          <w:ilvl w:val="0"/>
          <w:numId w:val="0"/>
        </w:numPr>
        <w:jc w:val="both"/>
      </w:pPr>
      <w:r>
        <w:t>It is also important to note that the RoI is based on a subset of the applications in which the address and street gazetteer are deployed. It is therefore a conservative production and the actual levels may be higher.</w:t>
      </w:r>
    </w:p>
    <w:p w:rsidR="00DB7633" w:rsidRDefault="00DB7633" w:rsidP="00A87764">
      <w:pPr>
        <w:pStyle w:val="Heading2"/>
      </w:pPr>
      <w:bookmarkStart w:id="124" w:name="_Toc451780694"/>
      <w:r>
        <w:t>Economist review</w:t>
      </w:r>
      <w:bookmarkEnd w:id="124"/>
    </w:p>
    <w:p w:rsidR="00A87764" w:rsidRPr="00A87764" w:rsidRDefault="00FC4A43" w:rsidP="008D4B36">
      <w:pPr>
        <w:jc w:val="both"/>
      </w:pPr>
      <w:r>
        <w:t>The economist review</w:t>
      </w:r>
      <w:r w:rsidR="00A87764" w:rsidRPr="00A87764">
        <w:t xml:space="preserve"> was undertaken by Alan Smart of ACIL Allen, principal of a large economic consultancy based in Sydney, Australia</w:t>
      </w:r>
      <w:r>
        <w:t>. He</w:t>
      </w:r>
      <w:r w:rsidR="00A87764" w:rsidRPr="00A87764">
        <w:t xml:space="preserve"> has led many of the largest economic studies </w:t>
      </w:r>
      <w:r>
        <w:t>i</w:t>
      </w:r>
      <w:r w:rsidR="00A87764" w:rsidRPr="00A87764">
        <w:t xml:space="preserve">nternationally in the geospatial field over the last decade </w:t>
      </w:r>
    </w:p>
    <w:p w:rsidR="00A87764" w:rsidRPr="00A87764" w:rsidRDefault="00A87764" w:rsidP="008D4B36">
      <w:pPr>
        <w:jc w:val="both"/>
      </w:pPr>
      <w:r w:rsidRPr="00A87764">
        <w:t>His review comments can be summarised as:</w:t>
      </w:r>
    </w:p>
    <w:p w:rsidR="00A87764" w:rsidRPr="00A87764" w:rsidRDefault="00A87764" w:rsidP="008D4B36">
      <w:pPr>
        <w:pStyle w:val="ListBullet"/>
        <w:jc w:val="both"/>
      </w:pPr>
      <w:r w:rsidRPr="00A87764">
        <w:lastRenderedPageBreak/>
        <w:t>A</w:t>
      </w:r>
      <w:r w:rsidR="00FC4A43">
        <w:t>n a</w:t>
      </w:r>
      <w:r w:rsidRPr="00A87764">
        <w:t>pproach using cost</w:t>
      </w:r>
      <w:r w:rsidR="00FC4A43">
        <w:t xml:space="preserve"> </w:t>
      </w:r>
      <w:r w:rsidRPr="00A87764">
        <w:t>benefit analysis is appropriate for the nature and scale of the investment</w:t>
      </w:r>
      <w:r w:rsidR="00FC4A43">
        <w:t>.</w:t>
      </w:r>
    </w:p>
    <w:p w:rsidR="00A87764" w:rsidRPr="00A87764" w:rsidRDefault="00A87764" w:rsidP="008D4B36">
      <w:pPr>
        <w:pStyle w:val="ListBullet"/>
        <w:jc w:val="both"/>
      </w:pPr>
      <w:r w:rsidRPr="00A87764">
        <w:t>Negative discounts for years 2010-15 should be introduced into the discounted cash flow calculation, to bring the cash</w:t>
      </w:r>
      <w:r w:rsidR="00151F93">
        <w:t xml:space="preserve"> </w:t>
      </w:r>
      <w:r w:rsidRPr="00A87764">
        <w:t>flow to a consistent present value</w:t>
      </w:r>
      <w:r w:rsidR="00FC4A43">
        <w:t>.</w:t>
      </w:r>
      <w:r w:rsidR="00151F93">
        <w:t xml:space="preserve"> NB This has been implemented.</w:t>
      </w:r>
    </w:p>
    <w:p w:rsidR="00A87764" w:rsidRPr="00A87764" w:rsidRDefault="00A87764" w:rsidP="008D4B36">
      <w:pPr>
        <w:pStyle w:val="ListBullet"/>
        <w:jc w:val="both"/>
      </w:pPr>
      <w:r w:rsidRPr="00A87764">
        <w:t xml:space="preserve">Setting a project life cycle through to only 2020 </w:t>
      </w:r>
      <w:r w:rsidR="00151F93">
        <w:t>i</w:t>
      </w:r>
      <w:r w:rsidRPr="00A87764">
        <w:t>s commensurate with an area of fast developing technological change</w:t>
      </w:r>
      <w:r w:rsidR="00FC4A43">
        <w:t>.</w:t>
      </w:r>
    </w:p>
    <w:p w:rsidR="00A87764" w:rsidRPr="00A87764" w:rsidRDefault="00FC4A43" w:rsidP="008D4B36">
      <w:pPr>
        <w:pStyle w:val="ListBullet"/>
        <w:jc w:val="both"/>
      </w:pPr>
      <w:r>
        <w:t>It was a pragmatic and defensible position to not try</w:t>
      </w:r>
      <w:r w:rsidR="00A87764" w:rsidRPr="00A87764">
        <w:t xml:space="preserve"> to account for “sunk costs” from the period b</w:t>
      </w:r>
      <w:r>
        <w:t xml:space="preserve">efore </w:t>
      </w:r>
      <w:r w:rsidR="00151F93">
        <w:t>2010</w:t>
      </w:r>
      <w:r>
        <w:t xml:space="preserve">. </w:t>
      </w:r>
    </w:p>
    <w:p w:rsidR="00A87764" w:rsidRPr="00A87764" w:rsidRDefault="00A87764" w:rsidP="008D4B36">
      <w:pPr>
        <w:pStyle w:val="ListBullet"/>
        <w:jc w:val="both"/>
      </w:pPr>
      <w:r w:rsidRPr="00A87764">
        <w:t>Case study scaling was justified although more examples would have further strengthen</w:t>
      </w:r>
      <w:r w:rsidR="00FC4A43">
        <w:t>ed</w:t>
      </w:r>
      <w:r w:rsidRPr="00A87764">
        <w:t xml:space="preserve"> the analysis</w:t>
      </w:r>
      <w:r w:rsidR="00FC4A43">
        <w:t>.</w:t>
      </w:r>
    </w:p>
    <w:p w:rsidR="00A87764" w:rsidRPr="00A87764" w:rsidRDefault="00FC4A43" w:rsidP="00A87764">
      <w:r>
        <w:t>The economist</w:t>
      </w:r>
      <w:r w:rsidR="00A87764" w:rsidRPr="00A87764">
        <w:t xml:space="preserve"> was also able to supply supportive evidence for Australian G-NAF project included in the literature review</w:t>
      </w:r>
      <w:r w:rsidR="00132122">
        <w:t>.</w:t>
      </w:r>
      <w:r w:rsidR="00A87764" w:rsidRPr="00A87764">
        <w:t xml:space="preserve"> </w:t>
      </w:r>
    </w:p>
    <w:p w:rsidR="00A87764" w:rsidRDefault="00A87764" w:rsidP="00A87764">
      <w:pPr>
        <w:pStyle w:val="Heading2"/>
      </w:pPr>
      <w:r w:rsidRPr="00A87764">
        <w:t xml:space="preserve"> </w:t>
      </w:r>
      <w:bookmarkStart w:id="125" w:name="_Toc451780695"/>
      <w:r>
        <w:t>Benefits realisation</w:t>
      </w:r>
      <w:bookmarkEnd w:id="125"/>
    </w:p>
    <w:p w:rsidR="00A87764" w:rsidRPr="00A87764" w:rsidRDefault="00151F93" w:rsidP="008D4B36">
      <w:pPr>
        <w:jc w:val="both"/>
      </w:pPr>
      <w:r>
        <w:t>Whilst the main purpose of the study was to produce a predicted RoI, the results will very quickly become out of date as further implementations take place and other factor change. Consequently, i</w:t>
      </w:r>
      <w:r w:rsidR="00A87764" w:rsidRPr="00A87764">
        <w:t xml:space="preserve">t is critical that a plan is put in place that </w:t>
      </w:r>
      <w:r w:rsidR="008278AD">
        <w:t xml:space="preserve">commences as soon as possible to </w:t>
      </w:r>
      <w:r w:rsidR="00A87764" w:rsidRPr="00A87764">
        <w:t>allow the predicted benefits to be realised and evidence of their realisation measured and recorded to allow future auditing</w:t>
      </w:r>
      <w:r w:rsidR="008278AD">
        <w:t>.</w:t>
      </w:r>
    </w:p>
    <w:p w:rsidR="00A87764" w:rsidRPr="00A87764" w:rsidRDefault="00A87764" w:rsidP="00A87764">
      <w:r w:rsidRPr="00A87764">
        <w:t xml:space="preserve"> The following </w:t>
      </w:r>
      <w:r w:rsidR="00E165F3">
        <w:t>Key P</w:t>
      </w:r>
      <w:r w:rsidR="00E165F3" w:rsidRPr="00A87764">
        <w:t xml:space="preserve">erformance Indicators (KPIs) </w:t>
      </w:r>
      <w:r w:rsidR="00E165F3">
        <w:t>are</w:t>
      </w:r>
      <w:r w:rsidRPr="00A87764">
        <w:t xml:space="preserve"> suggested:</w:t>
      </w:r>
    </w:p>
    <w:p w:rsidR="00A87764" w:rsidRPr="00A87764" w:rsidRDefault="00A87764" w:rsidP="008278AD">
      <w:pPr>
        <w:pStyle w:val="ListBullet"/>
      </w:pPr>
      <w:r w:rsidRPr="00A87764">
        <w:t xml:space="preserve"> </w:t>
      </w:r>
      <w:r w:rsidR="004E239A">
        <w:t>A</w:t>
      </w:r>
      <w:r w:rsidR="004E5B4A" w:rsidRPr="00A87764">
        <w:t xml:space="preserve">doption </w:t>
      </w:r>
      <w:r w:rsidR="004E5B4A">
        <w:t>r</w:t>
      </w:r>
      <w:r w:rsidRPr="00A87764">
        <w:t>ates for the quantified use cases to increase by 10% per annum</w:t>
      </w:r>
      <w:r w:rsidR="004E239A">
        <w:t>.</w:t>
      </w:r>
    </w:p>
    <w:p w:rsidR="00A87764" w:rsidRPr="00A87764" w:rsidRDefault="00A87764" w:rsidP="008278AD">
      <w:pPr>
        <w:pStyle w:val="ListBullet"/>
      </w:pPr>
      <w:r w:rsidRPr="00A87764">
        <w:t xml:space="preserve"> </w:t>
      </w:r>
      <w:r w:rsidR="004E239A">
        <w:t>O</w:t>
      </w:r>
      <w:r w:rsidR="004E5B4A" w:rsidRPr="00A87764">
        <w:t xml:space="preserve">ne </w:t>
      </w:r>
      <w:r w:rsidRPr="00A87764">
        <w:t>new use case reaching 10% adoption per annum</w:t>
      </w:r>
      <w:r w:rsidR="00E165F3">
        <w:t>.</w:t>
      </w:r>
    </w:p>
    <w:p w:rsidR="00A87764" w:rsidRPr="00A87764" w:rsidRDefault="00A87764" w:rsidP="00A87764">
      <w:r w:rsidRPr="00A87764">
        <w:t>The “improvement schedule” represents the most easily adapted vehicle for measuring such quantifiable improvement.</w:t>
      </w:r>
    </w:p>
    <w:p w:rsidR="00A87764" w:rsidRPr="00A87764" w:rsidRDefault="00A87764" w:rsidP="00A87764">
      <w:r w:rsidRPr="00A87764">
        <w:t>The questions asked in the improvement questionnaire will need only minor enhancement to collect the following information:</w:t>
      </w:r>
    </w:p>
    <w:p w:rsidR="00A87764" w:rsidRPr="00A87764" w:rsidRDefault="00A87764" w:rsidP="008278AD">
      <w:pPr>
        <w:pStyle w:val="ListBullet"/>
      </w:pPr>
      <w:r w:rsidRPr="00A87764">
        <w:t xml:space="preserve"> </w:t>
      </w:r>
      <w:r w:rsidR="004E239A">
        <w:t>N</w:t>
      </w:r>
      <w:r w:rsidRPr="00A87764">
        <w:t xml:space="preserve">umber of FTEs employed on </w:t>
      </w:r>
      <w:r w:rsidR="00E165F3">
        <w:t>a</w:t>
      </w:r>
      <w:r w:rsidRPr="00A87764">
        <w:t>ddress maintenance and Street Naming and Numbering</w:t>
      </w:r>
      <w:r w:rsidR="004E239A">
        <w:t>.</w:t>
      </w:r>
    </w:p>
    <w:p w:rsidR="00A87764" w:rsidRPr="00A87764" w:rsidRDefault="00A87764" w:rsidP="008278AD">
      <w:pPr>
        <w:pStyle w:val="ListBullet"/>
      </w:pPr>
      <w:r w:rsidRPr="00A87764">
        <w:t xml:space="preserve"> </w:t>
      </w:r>
      <w:r w:rsidR="004E239A">
        <w:t>G</w:t>
      </w:r>
      <w:r w:rsidRPr="00A87764">
        <w:t>azetteer change numbers</w:t>
      </w:r>
      <w:r w:rsidR="00E165F3">
        <w:t xml:space="preserve"> - </w:t>
      </w:r>
      <w:r w:rsidRPr="00A87764">
        <w:t>separate out into automated and manual types</w:t>
      </w:r>
      <w:r w:rsidR="004E239A">
        <w:t>.</w:t>
      </w:r>
    </w:p>
    <w:p w:rsidR="00F97E63" w:rsidRDefault="00A87764" w:rsidP="00CD6D66">
      <w:pPr>
        <w:pStyle w:val="ListBullet"/>
      </w:pPr>
      <w:r w:rsidRPr="00A87764">
        <w:t xml:space="preserve"> </w:t>
      </w:r>
      <w:r w:rsidR="004E239A">
        <w:t>C</w:t>
      </w:r>
      <w:r w:rsidRPr="00A87764">
        <w:t>ost of UPRN-based integration projects co</w:t>
      </w:r>
      <w:r w:rsidR="008278AD">
        <w:t>mpleted (time and investments)</w:t>
      </w:r>
      <w:r w:rsidR="002A748F">
        <w:t>.</w:t>
      </w:r>
      <w:r w:rsidR="002F3F15" w:rsidRPr="002F3F15">
        <w:t xml:space="preserve"> </w:t>
      </w:r>
    </w:p>
    <w:p w:rsidR="00CD6D66" w:rsidRPr="00CD6D66" w:rsidRDefault="00CD6D66" w:rsidP="00CD6D66">
      <w:pPr>
        <w:pStyle w:val="ListBullet"/>
      </w:pPr>
      <w:r>
        <w:br w:type="page"/>
      </w:r>
    </w:p>
    <w:p w:rsidR="00A87764" w:rsidRDefault="00CD6D66" w:rsidP="00A87764">
      <w:pPr>
        <w:pStyle w:val="Heading1"/>
      </w:pPr>
      <w:bookmarkStart w:id="126" w:name="_Toc451780696"/>
      <w:r>
        <w:lastRenderedPageBreak/>
        <w:t>Barriers to adoption</w:t>
      </w:r>
      <w:bookmarkEnd w:id="126"/>
    </w:p>
    <w:p w:rsidR="00151F93" w:rsidRDefault="00525E0F" w:rsidP="008D4B36">
      <w:pPr>
        <w:jc w:val="both"/>
      </w:pPr>
      <w:r>
        <w:t>Through the course of the study, the team had many useful conversations regarding how the process of adoption into a wider range of applications might be facilitated. In this section we examine the evidence and attempt to draw some conclusions as to the most useful actions to reduce the “barrier to adoption”.</w:t>
      </w:r>
    </w:p>
    <w:p w:rsidR="00525E0F" w:rsidRDefault="00525E0F" w:rsidP="008D4B36">
      <w:pPr>
        <w:pStyle w:val="Heading2"/>
        <w:jc w:val="both"/>
      </w:pPr>
      <w:bookmarkStart w:id="127" w:name="_Toc451780697"/>
      <w:r>
        <w:t>Survey Analysis</w:t>
      </w:r>
      <w:bookmarkEnd w:id="127"/>
    </w:p>
    <w:p w:rsidR="00775388" w:rsidRPr="00775388" w:rsidRDefault="00F97E63" w:rsidP="008D4B36">
      <w:pPr>
        <w:jc w:val="both"/>
      </w:pPr>
      <w:r>
        <w:t xml:space="preserve">The results of the survey question regarding barriers to adoption are shown in below. </w:t>
      </w:r>
    </w:p>
    <w:p w:rsidR="00A87764" w:rsidRDefault="0039282B" w:rsidP="00A77A74">
      <w:pPr>
        <w:jc w:val="center"/>
      </w:pPr>
      <w:r w:rsidRPr="0039282B">
        <w:rPr>
          <w:noProof/>
          <w:lang w:eastAsia="en-GB"/>
        </w:rPr>
        <w:drawing>
          <wp:inline distT="0" distB="0" distL="0" distR="0" wp14:anchorId="7D1A92B0" wp14:editId="7F7A674A">
            <wp:extent cx="4991100" cy="317024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25756" t="15385" r="23296" b="26923"/>
                    <a:stretch>
                      <a:fillRect/>
                    </a:stretch>
                  </pic:blipFill>
                  <pic:spPr bwMode="auto">
                    <a:xfrm>
                      <a:off x="0" y="0"/>
                      <a:ext cx="4993385" cy="3171694"/>
                    </a:xfrm>
                    <a:prstGeom prst="rect">
                      <a:avLst/>
                    </a:prstGeom>
                    <a:noFill/>
                    <a:ln w="9525">
                      <a:noFill/>
                      <a:miter lim="800000"/>
                      <a:headEnd/>
                      <a:tailEnd/>
                    </a:ln>
                  </pic:spPr>
                </pic:pic>
              </a:graphicData>
            </a:graphic>
          </wp:inline>
        </w:drawing>
      </w:r>
    </w:p>
    <w:p w:rsidR="00525E0F" w:rsidRDefault="00525E0F" w:rsidP="00626EDD">
      <w:pPr>
        <w:pStyle w:val="Caption"/>
      </w:pPr>
      <w:r>
        <w:t xml:space="preserve">Figure </w:t>
      </w:r>
      <w:r w:rsidR="006E153E">
        <w:fldChar w:fldCharType="begin"/>
      </w:r>
      <w:r w:rsidR="00904AA2">
        <w:instrText xml:space="preserve"> SEQ Figure \* ARABIC </w:instrText>
      </w:r>
      <w:r w:rsidR="006E153E">
        <w:fldChar w:fldCharType="separate"/>
      </w:r>
      <w:r w:rsidR="00935AD9">
        <w:rPr>
          <w:noProof/>
        </w:rPr>
        <w:t>12</w:t>
      </w:r>
      <w:r w:rsidR="006E153E">
        <w:rPr>
          <w:noProof/>
        </w:rPr>
        <w:fldChar w:fldCharType="end"/>
      </w:r>
      <w:r>
        <w:t>: Barriers to Adoption</w:t>
      </w:r>
    </w:p>
    <w:p w:rsidR="00F97E63" w:rsidRDefault="00525E0F" w:rsidP="008D4B36">
      <w:pPr>
        <w:jc w:val="both"/>
      </w:pPr>
      <w:r>
        <w:t>Respondents were asked to choose the key constraints (biggest barrier) shown in yellow and the next most significant barrier (in blue). Summarising the results for the 73 (41%) who answered the question we found that:</w:t>
      </w:r>
    </w:p>
    <w:p w:rsidR="00A87764" w:rsidRPr="00A87764" w:rsidRDefault="00F97E63" w:rsidP="008D4B36">
      <w:pPr>
        <w:pStyle w:val="ListBullet"/>
        <w:jc w:val="both"/>
      </w:pPr>
      <w:r>
        <w:t>The l</w:t>
      </w:r>
      <w:r w:rsidR="00A87764" w:rsidRPr="00A87764">
        <w:t>ack of funds and fully occupied staff are the main constraints</w:t>
      </w:r>
      <w:r>
        <w:t>.</w:t>
      </w:r>
    </w:p>
    <w:p w:rsidR="00A87764" w:rsidRPr="00A87764" w:rsidRDefault="00F97E63" w:rsidP="008D4B36">
      <w:pPr>
        <w:pStyle w:val="ListBullet"/>
        <w:jc w:val="both"/>
      </w:pPr>
      <w:r>
        <w:t>The l</w:t>
      </w:r>
      <w:r w:rsidR="00A87764" w:rsidRPr="00A87764">
        <w:t>ack of management awareness is a contributing factor</w:t>
      </w:r>
      <w:r>
        <w:t>.</w:t>
      </w:r>
    </w:p>
    <w:p w:rsidR="00525E0F" w:rsidRDefault="00A87764" w:rsidP="008D4B36">
      <w:pPr>
        <w:pStyle w:val="ListBullet"/>
        <w:jc w:val="both"/>
      </w:pPr>
      <w:r w:rsidRPr="00A87764">
        <w:t xml:space="preserve">Many </w:t>
      </w:r>
      <w:r w:rsidR="00F97E63">
        <w:t xml:space="preserve">of the </w:t>
      </w:r>
      <w:r w:rsidRPr="00A87764">
        <w:t>narrative comments relate</w:t>
      </w:r>
      <w:r w:rsidR="00F97E63">
        <w:t>d</w:t>
      </w:r>
      <w:r w:rsidRPr="00A87764">
        <w:t xml:space="preserve"> to </w:t>
      </w:r>
      <w:r w:rsidR="00F97E63">
        <w:t xml:space="preserve">the impact of </w:t>
      </w:r>
      <w:r w:rsidRPr="00A87764">
        <w:t>software limitations</w:t>
      </w:r>
      <w:r w:rsidR="00525E0F">
        <w:t>.</w:t>
      </w:r>
    </w:p>
    <w:p w:rsidR="00351254" w:rsidRDefault="00525E0F" w:rsidP="008D4B36">
      <w:pPr>
        <w:pStyle w:val="ListBullet"/>
        <w:numPr>
          <w:ilvl w:val="0"/>
          <w:numId w:val="0"/>
        </w:numPr>
        <w:jc w:val="both"/>
      </w:pPr>
      <w:r>
        <w:t xml:space="preserve">It would also suggest that </w:t>
      </w:r>
      <w:r w:rsidR="0045394A">
        <w:t xml:space="preserve">the </w:t>
      </w:r>
      <w:r>
        <w:t>capab</w:t>
      </w:r>
      <w:r w:rsidR="0045394A">
        <w:t>i</w:t>
      </w:r>
      <w:r>
        <w:t>l</w:t>
      </w:r>
      <w:r w:rsidR="0045394A">
        <w:t>ity of</w:t>
      </w:r>
      <w:r>
        <w:t xml:space="preserve"> staff to </w:t>
      </w:r>
      <w:r w:rsidR="0045394A">
        <w:t>undertake the necessary work is not a significant constraint.</w:t>
      </w:r>
    </w:p>
    <w:p w:rsidR="00351254" w:rsidRDefault="00351254">
      <w:pPr>
        <w:spacing w:after="0" w:line="240" w:lineRule="auto"/>
      </w:pPr>
      <w:r>
        <w:br w:type="page"/>
      </w:r>
    </w:p>
    <w:p w:rsidR="00A87764" w:rsidRDefault="00A87764" w:rsidP="00626EDD">
      <w:pPr>
        <w:pStyle w:val="ListBullet"/>
        <w:numPr>
          <w:ilvl w:val="0"/>
          <w:numId w:val="0"/>
        </w:numPr>
      </w:pPr>
    </w:p>
    <w:p w:rsidR="00A87764" w:rsidRDefault="0045394A" w:rsidP="00A87764">
      <w:pPr>
        <w:pStyle w:val="Heading2"/>
      </w:pPr>
      <w:bookmarkStart w:id="128" w:name="_Toc450841306"/>
      <w:bookmarkStart w:id="129" w:name="_Toc450841433"/>
      <w:bookmarkStart w:id="130" w:name="_Toc451780698"/>
      <w:bookmarkEnd w:id="128"/>
      <w:bookmarkEnd w:id="129"/>
      <w:r>
        <w:t>Analysis</w:t>
      </w:r>
      <w:bookmarkEnd w:id="130"/>
    </w:p>
    <w:p w:rsidR="00351254" w:rsidRPr="00875FD1" w:rsidRDefault="00351254" w:rsidP="008D4B36">
      <w:pPr>
        <w:jc w:val="both"/>
      </w:pPr>
      <w:r>
        <w:t>Whilst many initiatives were suggested to the team, our belief is that focusing on a small number of areas may be most beneficial. The following are we believe most strategically important:</w:t>
      </w:r>
    </w:p>
    <w:p w:rsidR="00351254" w:rsidRPr="008D4B36" w:rsidRDefault="00351254" w:rsidP="008D4B36">
      <w:pPr>
        <w:pStyle w:val="ListParagraph"/>
        <w:numPr>
          <w:ilvl w:val="0"/>
          <w:numId w:val="24"/>
        </w:numPr>
        <w:jc w:val="both"/>
        <w:rPr>
          <w:i/>
        </w:rPr>
      </w:pPr>
      <w:r w:rsidRPr="008D4B36">
        <w:rPr>
          <w:i/>
        </w:rPr>
        <w:t xml:space="preserve">Intercepting the </w:t>
      </w:r>
      <w:r w:rsidR="004E5B4A">
        <w:rPr>
          <w:i/>
        </w:rPr>
        <w:t>d</w:t>
      </w:r>
      <w:r w:rsidRPr="008D4B36">
        <w:rPr>
          <w:i/>
        </w:rPr>
        <w:t xml:space="preserve">igital </w:t>
      </w:r>
      <w:r w:rsidR="004E5B4A">
        <w:rPr>
          <w:i/>
        </w:rPr>
        <w:t>t</w:t>
      </w:r>
      <w:r w:rsidRPr="008D4B36">
        <w:rPr>
          <w:i/>
        </w:rPr>
        <w:t>ransformation agenda</w:t>
      </w:r>
    </w:p>
    <w:p w:rsidR="0045394A" w:rsidRDefault="00F41E78" w:rsidP="008D4B36">
      <w:pPr>
        <w:pStyle w:val="ListParagraph"/>
        <w:ind w:left="1080"/>
        <w:jc w:val="both"/>
      </w:pPr>
      <w:r>
        <w:t>Currently a</w:t>
      </w:r>
      <w:r w:rsidR="00A87764" w:rsidRPr="00A87764">
        <w:t xml:space="preserve">lmost all available effort </w:t>
      </w:r>
      <w:r>
        <w:t xml:space="preserve">in local authorities </w:t>
      </w:r>
      <w:r w:rsidR="003230E2">
        <w:t xml:space="preserve">is </w:t>
      </w:r>
      <w:r w:rsidR="00A87764" w:rsidRPr="00A87764">
        <w:t xml:space="preserve">spent maintaining and improving </w:t>
      </w:r>
      <w:r>
        <w:t xml:space="preserve">the </w:t>
      </w:r>
      <w:r w:rsidR="00A87764" w:rsidRPr="00A87764">
        <w:t>quality of data</w:t>
      </w:r>
      <w:r w:rsidR="003230E2">
        <w:t>.</w:t>
      </w:r>
      <w:r w:rsidR="00351254">
        <w:t xml:space="preserve"> Limited</w:t>
      </w:r>
      <w:r w:rsidR="002A748F">
        <w:t xml:space="preserve"> </w:t>
      </w:r>
      <w:r w:rsidR="00351254">
        <w:t>access to a</w:t>
      </w:r>
      <w:r w:rsidR="0045394A">
        <w:t xml:space="preserve">dditional resources, in many cases within the </w:t>
      </w:r>
      <w:r w:rsidR="00351254">
        <w:t>business</w:t>
      </w:r>
      <w:r w:rsidR="0045394A">
        <w:t xml:space="preserve"> function but in other cases from within mainstream IT</w:t>
      </w:r>
      <w:r w:rsidR="00351254">
        <w:t>, would have potentially significant impact on the rate of integration and thereby accelerate the flow of benefits.</w:t>
      </w:r>
      <w:r w:rsidR="003230E2">
        <w:t xml:space="preserve"> </w:t>
      </w:r>
    </w:p>
    <w:p w:rsidR="00351254" w:rsidRDefault="00351254" w:rsidP="008D4B36">
      <w:pPr>
        <w:pStyle w:val="ListParagraph"/>
        <w:ind w:left="1080"/>
        <w:jc w:val="both"/>
      </w:pPr>
    </w:p>
    <w:p w:rsidR="00351254" w:rsidRPr="008D4B36" w:rsidRDefault="00351254" w:rsidP="008D4B36">
      <w:pPr>
        <w:pStyle w:val="ListParagraph"/>
        <w:numPr>
          <w:ilvl w:val="0"/>
          <w:numId w:val="24"/>
        </w:numPr>
        <w:jc w:val="both"/>
        <w:rPr>
          <w:i/>
        </w:rPr>
      </w:pPr>
      <w:r w:rsidRPr="008D4B36">
        <w:rPr>
          <w:i/>
        </w:rPr>
        <w:t xml:space="preserve">Engaging </w:t>
      </w:r>
      <w:r w:rsidR="004E5B4A">
        <w:rPr>
          <w:i/>
        </w:rPr>
        <w:t>s</w:t>
      </w:r>
      <w:r w:rsidRPr="008D4B36">
        <w:rPr>
          <w:i/>
        </w:rPr>
        <w:t xml:space="preserve">enior </w:t>
      </w:r>
      <w:r w:rsidR="004E5B4A">
        <w:rPr>
          <w:i/>
        </w:rPr>
        <w:t>m</w:t>
      </w:r>
      <w:r w:rsidRPr="008D4B36">
        <w:rPr>
          <w:i/>
        </w:rPr>
        <w:t>anagement</w:t>
      </w:r>
    </w:p>
    <w:p w:rsidR="00A87764" w:rsidRDefault="00A87764" w:rsidP="008D4B36">
      <w:pPr>
        <w:pStyle w:val="ListParagraph"/>
        <w:ind w:left="1080"/>
        <w:jc w:val="both"/>
      </w:pPr>
      <w:r w:rsidRPr="00A87764">
        <w:t>At individual councils there is a need for better C-level briefing materials</w:t>
      </w:r>
      <w:r w:rsidR="0045394A">
        <w:t>, this was recently underscored during discuss</w:t>
      </w:r>
      <w:r w:rsidR="00351254">
        <w:t>ions at the GeoPlace conference – too often it was observed that anything concerning gazetteers was passed unseen from CEOs to custodians, defeating the object of targeting them.</w:t>
      </w:r>
    </w:p>
    <w:p w:rsidR="00351254" w:rsidRPr="008D4B36" w:rsidRDefault="00351254" w:rsidP="008D4B36">
      <w:pPr>
        <w:pStyle w:val="ListBullet"/>
        <w:numPr>
          <w:ilvl w:val="0"/>
          <w:numId w:val="24"/>
        </w:numPr>
        <w:spacing w:after="0"/>
        <w:jc w:val="both"/>
        <w:rPr>
          <w:i/>
        </w:rPr>
      </w:pPr>
      <w:r w:rsidRPr="008D4B36">
        <w:rPr>
          <w:i/>
        </w:rPr>
        <w:t xml:space="preserve">Working at a </w:t>
      </w:r>
      <w:r w:rsidR="004E5B4A">
        <w:rPr>
          <w:i/>
        </w:rPr>
        <w:t>n</w:t>
      </w:r>
      <w:r w:rsidRPr="008D4B36">
        <w:rPr>
          <w:i/>
        </w:rPr>
        <w:t xml:space="preserve">ational level with </w:t>
      </w:r>
      <w:r w:rsidR="004E5B4A">
        <w:rPr>
          <w:i/>
        </w:rPr>
        <w:t>p</w:t>
      </w:r>
      <w:r w:rsidRPr="008D4B36">
        <w:rPr>
          <w:i/>
        </w:rPr>
        <w:t>artners</w:t>
      </w:r>
    </w:p>
    <w:p w:rsidR="0045394A" w:rsidRDefault="0045394A" w:rsidP="008D4B36">
      <w:pPr>
        <w:pStyle w:val="ListBullet"/>
        <w:numPr>
          <w:ilvl w:val="0"/>
          <w:numId w:val="0"/>
        </w:numPr>
        <w:ind w:left="1080"/>
        <w:jc w:val="both"/>
      </w:pPr>
      <w:r>
        <w:t xml:space="preserve">A number of potential </w:t>
      </w:r>
      <w:r w:rsidR="00351254">
        <w:t>partners who might help reduce</w:t>
      </w:r>
      <w:r>
        <w:t xml:space="preserve"> barriers at a national level by working collaboratively together were identified</w:t>
      </w:r>
      <w:r w:rsidR="00875FD1">
        <w:t>. Principal amongst these are Nesta, Socitm and Solace.</w:t>
      </w:r>
    </w:p>
    <w:p w:rsidR="00875FD1" w:rsidRPr="008D4B36" w:rsidRDefault="00875FD1" w:rsidP="008D4B36">
      <w:pPr>
        <w:pStyle w:val="ListBullet"/>
        <w:numPr>
          <w:ilvl w:val="0"/>
          <w:numId w:val="24"/>
        </w:numPr>
        <w:spacing w:after="0"/>
        <w:jc w:val="both"/>
        <w:rPr>
          <w:i/>
        </w:rPr>
      </w:pPr>
      <w:r w:rsidRPr="008D4B36">
        <w:rPr>
          <w:i/>
        </w:rPr>
        <w:t xml:space="preserve">Quick </w:t>
      </w:r>
      <w:r w:rsidR="004E5B4A">
        <w:rPr>
          <w:i/>
        </w:rPr>
        <w:t>w</w:t>
      </w:r>
      <w:r w:rsidRPr="008D4B36">
        <w:rPr>
          <w:i/>
        </w:rPr>
        <w:t>ins</w:t>
      </w:r>
    </w:p>
    <w:p w:rsidR="0045394A" w:rsidRDefault="009244C5" w:rsidP="008D4B36">
      <w:pPr>
        <w:pStyle w:val="ListBullet"/>
        <w:numPr>
          <w:ilvl w:val="0"/>
          <w:numId w:val="0"/>
        </w:numPr>
        <w:ind w:left="1080"/>
        <w:jc w:val="both"/>
      </w:pPr>
      <w:r>
        <w:t>I</w:t>
      </w:r>
      <w:r w:rsidR="00FD0CBE">
        <w:t xml:space="preserve">dentifying </w:t>
      </w:r>
      <w:r w:rsidR="00875FD1">
        <w:t xml:space="preserve">examples of authorities where individuals have achieve success </w:t>
      </w:r>
      <w:r w:rsidRPr="008278AD">
        <w:t xml:space="preserve">with short-term impact </w:t>
      </w:r>
      <w:r w:rsidR="00875FD1">
        <w:t>but requiring limited resource. D</w:t>
      </w:r>
      <w:r>
        <w:t>emonstra</w:t>
      </w:r>
      <w:r w:rsidR="00875FD1">
        <w:t>ble success can then be used to build the case for more far reaching projects</w:t>
      </w:r>
      <w:r>
        <w:t xml:space="preserve">. </w:t>
      </w:r>
    </w:p>
    <w:p w:rsidR="00A87764" w:rsidRPr="008D4B36" w:rsidRDefault="00875FD1" w:rsidP="008D4B36">
      <w:pPr>
        <w:pStyle w:val="ListBullet"/>
        <w:numPr>
          <w:ilvl w:val="0"/>
          <w:numId w:val="24"/>
        </w:numPr>
        <w:spacing w:after="0"/>
        <w:jc w:val="both"/>
        <w:rPr>
          <w:i/>
        </w:rPr>
      </w:pPr>
      <w:r w:rsidRPr="008D4B36">
        <w:rPr>
          <w:i/>
        </w:rPr>
        <w:t xml:space="preserve">Building </w:t>
      </w:r>
      <w:r w:rsidR="004E5B4A">
        <w:rPr>
          <w:i/>
        </w:rPr>
        <w:t>n</w:t>
      </w:r>
      <w:r w:rsidRPr="008D4B36">
        <w:rPr>
          <w:i/>
        </w:rPr>
        <w:t xml:space="preserve">ational </w:t>
      </w:r>
      <w:r w:rsidR="004E5B4A">
        <w:rPr>
          <w:i/>
        </w:rPr>
        <w:t>m</w:t>
      </w:r>
      <w:r w:rsidRPr="008D4B36">
        <w:rPr>
          <w:i/>
        </w:rPr>
        <w:t>odels</w:t>
      </w:r>
    </w:p>
    <w:p w:rsidR="00A87764" w:rsidRPr="00A87764" w:rsidRDefault="00A87764" w:rsidP="008D4B36">
      <w:pPr>
        <w:pStyle w:val="ListBullet"/>
        <w:numPr>
          <w:ilvl w:val="0"/>
          <w:numId w:val="0"/>
        </w:numPr>
        <w:ind w:left="1134"/>
        <w:jc w:val="both"/>
      </w:pPr>
      <w:r w:rsidRPr="00A87764">
        <w:t>Collaborat</w:t>
      </w:r>
      <w:r w:rsidR="00FD0CBE">
        <w:t>ing</w:t>
      </w:r>
      <w:r w:rsidRPr="00A87764">
        <w:t xml:space="preserve"> </w:t>
      </w:r>
      <w:r w:rsidR="00875FD1">
        <w:t xml:space="preserve">with </w:t>
      </w:r>
      <w:r w:rsidRPr="00A87764">
        <w:t>DCLG</w:t>
      </w:r>
      <w:r w:rsidR="00875FD1">
        <w:t xml:space="preserve">’s </w:t>
      </w:r>
      <w:r w:rsidRPr="00A87764">
        <w:t>digital local success on waste management as a national model for other use cases</w:t>
      </w:r>
      <w:r w:rsidR="00875FD1">
        <w:t>.</w:t>
      </w:r>
      <w:r w:rsidRPr="00A87764">
        <w:t xml:space="preserve"> </w:t>
      </w:r>
    </w:p>
    <w:p w:rsidR="004E5B4A" w:rsidRDefault="00875FD1" w:rsidP="004E5B4A">
      <w:pPr>
        <w:spacing w:after="0" w:line="240" w:lineRule="auto"/>
        <w:jc w:val="both"/>
      </w:pPr>
      <w:r>
        <w:t>By adopting these measures, we estimate that the return on investment could be increased by circa £20m</w:t>
      </w:r>
      <w:r w:rsidR="00A87764" w:rsidRPr="00A87764">
        <w:t xml:space="preserve"> </w:t>
      </w:r>
      <w:r>
        <w:t>over the next 5 years.</w:t>
      </w:r>
    </w:p>
    <w:p w:rsidR="004E5B4A" w:rsidRDefault="004E5B4A">
      <w:pPr>
        <w:spacing w:after="0" w:line="240" w:lineRule="auto"/>
      </w:pPr>
      <w:r>
        <w:br w:type="page"/>
      </w:r>
    </w:p>
    <w:p w:rsidR="00CD6D66" w:rsidRDefault="008D4B36" w:rsidP="00CD6D66">
      <w:pPr>
        <w:pStyle w:val="Heading1"/>
      </w:pPr>
      <w:bookmarkStart w:id="131" w:name="_Toc451780699"/>
      <w:r>
        <w:lastRenderedPageBreak/>
        <w:t>R</w:t>
      </w:r>
      <w:r w:rsidR="00CD6D66">
        <w:t>ecommendations</w:t>
      </w:r>
      <w:bookmarkEnd w:id="131"/>
    </w:p>
    <w:p w:rsidR="00A87764" w:rsidRPr="00A87764" w:rsidRDefault="006433DC" w:rsidP="008D4B36">
      <w:pPr>
        <w:jc w:val="both"/>
      </w:pPr>
      <w:r>
        <w:t>We</w:t>
      </w:r>
      <w:r w:rsidR="00C71845">
        <w:t xml:space="preserve"> recommend a s</w:t>
      </w:r>
      <w:r w:rsidR="00A87764" w:rsidRPr="00A87764">
        <w:t>ustained</w:t>
      </w:r>
      <w:r w:rsidR="002A748F">
        <w:t>,</w:t>
      </w:r>
      <w:r w:rsidR="00A87764" w:rsidRPr="00A87764">
        <w:t xml:space="preserve"> multi-facet</w:t>
      </w:r>
      <w:r w:rsidR="00FD0CBE">
        <w:t>ed</w:t>
      </w:r>
      <w:r w:rsidR="002A748F">
        <w:t>,</w:t>
      </w:r>
      <w:r w:rsidR="00A87764" w:rsidRPr="00A87764">
        <w:t xml:space="preserve"> marketing campaign based on the results of this study. </w:t>
      </w:r>
      <w:r w:rsidR="00C71845">
        <w:t>The core</w:t>
      </w:r>
      <w:r w:rsidR="00A87764" w:rsidRPr="00A87764">
        <w:t xml:space="preserve"> messages</w:t>
      </w:r>
      <w:r w:rsidR="00C71845">
        <w:t xml:space="preserve"> </w:t>
      </w:r>
      <w:r>
        <w:t>to communicate to local authorities should be</w:t>
      </w:r>
      <w:r w:rsidR="00A87764" w:rsidRPr="00A87764">
        <w:t>:</w:t>
      </w:r>
    </w:p>
    <w:p w:rsidR="00A87764" w:rsidRPr="00A87764" w:rsidRDefault="00C71845" w:rsidP="008D4B36">
      <w:pPr>
        <w:pStyle w:val="ListBullet"/>
        <w:jc w:val="both"/>
      </w:pPr>
      <w:r>
        <w:t>The s</w:t>
      </w:r>
      <w:r w:rsidR="00A87764" w:rsidRPr="00A87764">
        <w:t xml:space="preserve">ubstantial benefits </w:t>
      </w:r>
      <w:r w:rsidR="006433DC">
        <w:t xml:space="preserve">that have been </w:t>
      </w:r>
      <w:r w:rsidR="00A87764" w:rsidRPr="00A87764">
        <w:t>realised f</w:t>
      </w:r>
      <w:r w:rsidR="002A748F">
        <w:t>rom</w:t>
      </w:r>
      <w:r w:rsidR="00A87764" w:rsidRPr="00A87764">
        <w:t xml:space="preserve"> past investment</w:t>
      </w:r>
      <w:r>
        <w:t>.</w:t>
      </w:r>
    </w:p>
    <w:p w:rsidR="00A87764" w:rsidRPr="00A87764" w:rsidRDefault="00C71845" w:rsidP="008D4B36">
      <w:pPr>
        <w:pStyle w:val="ListBullet"/>
        <w:jc w:val="both"/>
      </w:pPr>
      <w:r>
        <w:t>The n</w:t>
      </w:r>
      <w:r w:rsidR="00A87764" w:rsidRPr="00A87764">
        <w:t xml:space="preserve">eed for current staffing levels and product quality to be maintained in order to realise greater benefits </w:t>
      </w:r>
      <w:r w:rsidR="00FD0CBE">
        <w:t>in the future</w:t>
      </w:r>
      <w:r>
        <w:t>.</w:t>
      </w:r>
    </w:p>
    <w:p w:rsidR="00A87764" w:rsidRPr="00A87764" w:rsidRDefault="006433DC" w:rsidP="008D4B36">
      <w:pPr>
        <w:pStyle w:val="ListBullet"/>
        <w:jc w:val="both"/>
      </w:pPr>
      <w:r>
        <w:t>The</w:t>
      </w:r>
      <w:r w:rsidR="00C71845">
        <w:t xml:space="preserve"> m</w:t>
      </w:r>
      <w:r>
        <w:t xml:space="preserve">ultiple opportunities </w:t>
      </w:r>
      <w:r w:rsidR="00A87764" w:rsidRPr="00A87764">
        <w:t xml:space="preserve">for enhanced benefits tied to national efficiency initiatives, such as </w:t>
      </w:r>
      <w:r w:rsidR="00C71845">
        <w:t xml:space="preserve">the successful </w:t>
      </w:r>
      <w:r w:rsidR="00A87764" w:rsidRPr="00A87764">
        <w:t>Troubled Families</w:t>
      </w:r>
      <w:r w:rsidR="00C71845">
        <w:t xml:space="preserve"> scheme.</w:t>
      </w:r>
    </w:p>
    <w:p w:rsidR="008D4B36" w:rsidRDefault="008B3681" w:rsidP="008D4B36">
      <w:pPr>
        <w:jc w:val="both"/>
      </w:pPr>
      <w:r>
        <w:t xml:space="preserve">GeoPlace </w:t>
      </w:r>
      <w:r w:rsidR="008D4B36">
        <w:t>is recommended to:</w:t>
      </w:r>
    </w:p>
    <w:p w:rsidR="006433DC" w:rsidRDefault="008D4B36" w:rsidP="008D4B36">
      <w:pPr>
        <w:jc w:val="both"/>
      </w:pPr>
      <w:r>
        <w:t>i) Enhance</w:t>
      </w:r>
      <w:r w:rsidR="00A87764" w:rsidRPr="00A87764">
        <w:t xml:space="preserve"> collaboration with bodies working at a national level such as </w:t>
      </w:r>
      <w:r w:rsidR="00FD0CBE">
        <w:t xml:space="preserve">the </w:t>
      </w:r>
      <w:r w:rsidR="00A87764" w:rsidRPr="00A87764">
        <w:t>Audit Commission (NFI), Socitm</w:t>
      </w:r>
      <w:r w:rsidR="006433DC">
        <w:t>,</w:t>
      </w:r>
      <w:r w:rsidR="00A87764" w:rsidRPr="00A87764">
        <w:t xml:space="preserve"> CIO Council, DCLG and Nesta</w:t>
      </w:r>
      <w:r>
        <w:t>.</w:t>
      </w:r>
    </w:p>
    <w:p w:rsidR="00A87764" w:rsidRPr="00A87764" w:rsidRDefault="008D4B36" w:rsidP="008D4B36">
      <w:pPr>
        <w:jc w:val="both"/>
      </w:pPr>
      <w:r>
        <w:t>ii) F</w:t>
      </w:r>
      <w:r w:rsidR="008B3681">
        <w:t>urther p</w:t>
      </w:r>
      <w:r w:rsidR="00A87764" w:rsidRPr="00A87764">
        <w:t xml:space="preserve">romote </w:t>
      </w:r>
      <w:r w:rsidR="00FD0CBE" w:rsidRPr="00A87764">
        <w:t xml:space="preserve">examples </w:t>
      </w:r>
      <w:r w:rsidR="00FD0CBE">
        <w:t xml:space="preserve">of </w:t>
      </w:r>
      <w:r w:rsidR="00A87764" w:rsidRPr="00A87764">
        <w:t>best practice across a wider range of business functions</w:t>
      </w:r>
      <w:r w:rsidR="008B3681">
        <w:t xml:space="preserve"> such as</w:t>
      </w:r>
      <w:r w:rsidR="00875FD1">
        <w:t xml:space="preserve"> education and social services. The value of data sharing with emergency services should also be re-emphasised. </w:t>
      </w:r>
    </w:p>
    <w:p w:rsidR="00A87764" w:rsidRPr="00A87764" w:rsidRDefault="008D4B36" w:rsidP="008D4B36">
      <w:pPr>
        <w:jc w:val="both"/>
      </w:pPr>
      <w:r>
        <w:t>iii) W</w:t>
      </w:r>
      <w:r w:rsidR="008B3681">
        <w:t xml:space="preserve">ork </w:t>
      </w:r>
      <w:r>
        <w:t xml:space="preserve">more closely </w:t>
      </w:r>
      <w:r w:rsidR="008B3681">
        <w:t xml:space="preserve">with the </w:t>
      </w:r>
      <w:r w:rsidR="00A87764" w:rsidRPr="00A87764">
        <w:t xml:space="preserve">Ordnance Survey to promote </w:t>
      </w:r>
      <w:r w:rsidR="008B3681">
        <w:t xml:space="preserve">the </w:t>
      </w:r>
      <w:r w:rsidR="00A87764" w:rsidRPr="00A87764">
        <w:t xml:space="preserve">use of AddressBase for local authority functions where out of area coverage </w:t>
      </w:r>
      <w:r w:rsidR="008B3681">
        <w:t xml:space="preserve">is </w:t>
      </w:r>
      <w:r w:rsidR="00A87764" w:rsidRPr="00A87764">
        <w:t xml:space="preserve">required.  </w:t>
      </w:r>
    </w:p>
    <w:p w:rsidR="008D4B36" w:rsidRDefault="007633D9" w:rsidP="008D4B36">
      <w:pPr>
        <w:jc w:val="both"/>
      </w:pPr>
      <w:r>
        <w:t xml:space="preserve">iv) </w:t>
      </w:r>
      <w:r w:rsidR="008D4B36">
        <w:t>Advocate and work towards</w:t>
      </w:r>
      <w:r w:rsidR="00A87764" w:rsidRPr="00A87764">
        <w:t xml:space="preserve"> replicat</w:t>
      </w:r>
      <w:r w:rsidR="008D4B36">
        <w:t>ing</w:t>
      </w:r>
      <w:r w:rsidR="00A87764" w:rsidRPr="00A87764">
        <w:t xml:space="preserve"> DCLG schemes such</w:t>
      </w:r>
      <w:r w:rsidR="008B3681">
        <w:t xml:space="preserve"> as the DCLG Local Digital Project for</w:t>
      </w:r>
      <w:r w:rsidR="00A87764" w:rsidRPr="00A87764">
        <w:t xml:space="preserve"> Local </w:t>
      </w:r>
      <w:r w:rsidR="002A748F">
        <w:t>W</w:t>
      </w:r>
      <w:r w:rsidR="00A87764" w:rsidRPr="00A87764">
        <w:t xml:space="preserve">aste </w:t>
      </w:r>
      <w:r w:rsidR="002A748F">
        <w:t>S</w:t>
      </w:r>
      <w:r w:rsidR="00A87764" w:rsidRPr="00A87764">
        <w:t xml:space="preserve">ervice </w:t>
      </w:r>
      <w:r w:rsidR="002A748F">
        <w:t>S</w:t>
      </w:r>
      <w:r w:rsidR="00A87764" w:rsidRPr="00A87764">
        <w:t>tandards for other use cases</w:t>
      </w:r>
      <w:r w:rsidR="006B34EA">
        <w:t>.</w:t>
      </w:r>
    </w:p>
    <w:p w:rsidR="00A87764" w:rsidRPr="008278AD" w:rsidRDefault="008D4B36" w:rsidP="008D4B36">
      <w:pPr>
        <w:jc w:val="both"/>
      </w:pPr>
      <w:r>
        <w:t>v) E</w:t>
      </w:r>
      <w:r w:rsidR="00A87764" w:rsidRPr="00A87764">
        <w:t xml:space="preserve">stablish </w:t>
      </w:r>
      <w:r w:rsidR="008B3681">
        <w:t>key performance indicators</w:t>
      </w:r>
      <w:r w:rsidR="00A87764" w:rsidRPr="00A87764">
        <w:t xml:space="preserve"> that allow realised benefits to be regularly (annually quantified</w:t>
      </w:r>
      <w:r w:rsidR="00A87764" w:rsidRPr="008278AD">
        <w:t>)</w:t>
      </w:r>
      <w:r w:rsidR="008278AD" w:rsidRPr="008278AD">
        <w:t xml:space="preserve">. </w:t>
      </w:r>
      <w:r w:rsidR="006B34EA">
        <w:t xml:space="preserve">To support the key performance indicators the improvement </w:t>
      </w:r>
      <w:r w:rsidR="00A87764" w:rsidRPr="008278AD">
        <w:t>schedules</w:t>
      </w:r>
      <w:r w:rsidR="006B34EA">
        <w:t xml:space="preserve"> should be extended. </w:t>
      </w:r>
    </w:p>
    <w:p w:rsidR="00697B3D" w:rsidRDefault="00DD03AA" w:rsidP="00697B3D">
      <w:r w:rsidRPr="00DD03AA">
        <w:t xml:space="preserve"> </w:t>
      </w:r>
    </w:p>
    <w:p w:rsidR="0047733E" w:rsidRPr="0047733E" w:rsidRDefault="0047733E" w:rsidP="00697B3D">
      <w:pPr>
        <w:rPr>
          <w:i/>
        </w:rPr>
      </w:pPr>
      <w:r w:rsidRPr="0047733E">
        <w:rPr>
          <w:i/>
        </w:rPr>
        <w:t>End of Document</w:t>
      </w:r>
    </w:p>
    <w:sectPr w:rsidR="0047733E" w:rsidRPr="0047733E" w:rsidSect="0091044B">
      <w:pgSz w:w="11906" w:h="16838" w:code="9"/>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2A6F" w:rsidRDefault="00EE2A6F">
      <w:r>
        <w:separator/>
      </w:r>
    </w:p>
  </w:endnote>
  <w:endnote w:type="continuationSeparator" w:id="0">
    <w:p w:rsidR="00EE2A6F" w:rsidRDefault="00EE2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B36" w:rsidRDefault="008D4B36" w:rsidP="00FE3873">
    <w:pPr>
      <w:pStyle w:val="Foote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r>
      <w:tab/>
    </w:r>
    <w:r w:rsidR="00EE2A6F">
      <w:fldChar w:fldCharType="begin"/>
    </w:r>
    <w:r w:rsidR="00EE2A6F">
      <w:instrText xml:space="preserve"> DOCPROPERTY  Keywords  \* MERGEFORMAT </w:instrText>
    </w:r>
    <w:r w:rsidR="00EE2A6F">
      <w:fldChar w:fldCharType="separate"/>
    </w:r>
    <w:r w:rsidR="00935AD9">
      <w:t>Commercial in Confidence</w:t>
    </w:r>
    <w:r w:rsidR="00EE2A6F">
      <w:fldChar w:fldCharType="end"/>
    </w:r>
    <w:r>
      <w:tab/>
    </w:r>
    <w:r w:rsidR="00EE2A6F">
      <w:fldChar w:fldCharType="begin"/>
    </w:r>
    <w:r w:rsidR="00EE2A6F">
      <w:instrText xml:space="preserve"> DOCPROPERTY  "Date completed"  \* MERGEFORMAT </w:instrText>
    </w:r>
    <w:r w:rsidR="00EE2A6F">
      <w:fldChar w:fldCharType="separate"/>
    </w:r>
    <w:r w:rsidR="00935AD9">
      <w:t>Using this template</w:t>
    </w:r>
    <w:r w:rsidR="00EE2A6F">
      <w:fldChar w:fldCharType="end"/>
    </w:r>
    <w:r>
      <w:tab/>
    </w:r>
    <w:r>
      <w:tab/>
    </w:r>
    <w:r>
      <w:tab/>
    </w:r>
    <w:r>
      <w:tab/>
    </w:r>
    <w:r w:rsidR="00EE2A6F">
      <w:fldChar w:fldCharType="begin"/>
    </w:r>
    <w:r w:rsidR="00EE2A6F">
      <w:instrText xml:space="preserve"> DOCPROPERTY  Keywords  \* MERGEFORMAT </w:instrText>
    </w:r>
    <w:r w:rsidR="00EE2A6F">
      <w:fldChar w:fldCharType="separate"/>
    </w:r>
    <w:r w:rsidR="00935AD9">
      <w:t>Commercial in Confidence</w:t>
    </w:r>
    <w:r w:rsidR="00EE2A6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B36" w:rsidRDefault="008D4B36" w:rsidP="00FE3873">
    <w:pPr>
      <w:pStyle w:val="Footer"/>
      <w:rPr>
        <w:rStyle w:val="PageNumber"/>
      </w:rPr>
    </w:pPr>
    <w:r>
      <w:tab/>
    </w:r>
    <w:r>
      <w:tab/>
    </w:r>
    <w:r>
      <w:rPr>
        <w:rStyle w:val="PageNumber"/>
      </w:rPr>
      <w:fldChar w:fldCharType="begin"/>
    </w:r>
    <w:r>
      <w:rPr>
        <w:rStyle w:val="PageNumber"/>
      </w:rPr>
      <w:instrText xml:space="preserve">PAGE  </w:instrText>
    </w:r>
    <w:r>
      <w:rPr>
        <w:rStyle w:val="PageNumber"/>
      </w:rPr>
      <w:fldChar w:fldCharType="separate"/>
    </w:r>
    <w:r w:rsidR="00935AD9">
      <w:rPr>
        <w:rStyle w:val="PageNumber"/>
        <w:noProof/>
      </w:rPr>
      <w:t>ii</w:t>
    </w:r>
    <w:r>
      <w:rPr>
        <w:rStyle w:val="PageNumber"/>
      </w:rPr>
      <w:fldChar w:fldCharType="end"/>
    </w:r>
  </w:p>
  <w:p w:rsidR="008D4B36" w:rsidRDefault="008D4B36" w:rsidP="00FE38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B36" w:rsidRDefault="008D4B36" w:rsidP="0040402F">
    <w:pPr>
      <w:pStyle w:val="Footer"/>
      <w:pBdr>
        <w:top w:val="none" w:sz="0" w:space="0" w:color="auto"/>
      </w:pBd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B36" w:rsidRDefault="008D4B36" w:rsidP="00FE3873">
    <w:pPr>
      <w:pStyle w:val="Footer"/>
    </w:pPr>
    <w:r>
      <w:tab/>
    </w:r>
    <w:r>
      <w:rPr>
        <w:rStyle w:val="PageNumber"/>
      </w:rPr>
      <w:fldChar w:fldCharType="begin"/>
    </w:r>
    <w:r>
      <w:rPr>
        <w:rStyle w:val="PageNumber"/>
      </w:rPr>
      <w:instrText xml:space="preserve">PAGE  </w:instrText>
    </w:r>
    <w:r>
      <w:rPr>
        <w:rStyle w:val="PageNumber"/>
      </w:rPr>
      <w:fldChar w:fldCharType="separate"/>
    </w:r>
    <w:r w:rsidR="00935AD9">
      <w:rPr>
        <w:rStyle w:val="PageNumber"/>
        <w:noProof/>
      </w:rPr>
      <w:t>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B36" w:rsidRDefault="008D4B36" w:rsidP="00FE3873">
    <w:pPr>
      <w:pStyle w:val="Footer"/>
      <w:rPr>
        <w:rStyle w:val="PageNumber"/>
      </w:rPr>
    </w:pPr>
    <w:r>
      <w:tab/>
    </w:r>
    <w:r>
      <w:tab/>
    </w:r>
    <w:r>
      <w:rPr>
        <w:rStyle w:val="PageNumber"/>
      </w:rPr>
      <w:fldChar w:fldCharType="begin"/>
    </w:r>
    <w:r>
      <w:rPr>
        <w:rStyle w:val="PageNumber"/>
      </w:rPr>
      <w:instrText xml:space="preserve">PAGE  </w:instrText>
    </w:r>
    <w:r>
      <w:rPr>
        <w:rStyle w:val="PageNumber"/>
      </w:rPr>
      <w:fldChar w:fldCharType="separate"/>
    </w:r>
    <w:r w:rsidR="00935AD9">
      <w:rPr>
        <w:rStyle w:val="PageNumber"/>
        <w:noProof/>
      </w:rPr>
      <w:t>41</w:t>
    </w:r>
    <w:r>
      <w:rPr>
        <w:rStyle w:val="PageNumber"/>
      </w:rPr>
      <w:fldChar w:fldCharType="end"/>
    </w:r>
  </w:p>
  <w:p w:rsidR="008D4B36" w:rsidRDefault="008D4B36" w:rsidP="00FE3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2A6F" w:rsidRDefault="00EE2A6F">
      <w:r>
        <w:separator/>
      </w:r>
    </w:p>
  </w:footnote>
  <w:footnote w:type="continuationSeparator" w:id="0">
    <w:p w:rsidR="00EE2A6F" w:rsidRDefault="00EE2A6F">
      <w:r>
        <w:continuationSeparator/>
      </w:r>
    </w:p>
  </w:footnote>
  <w:footnote w:id="1">
    <w:p w:rsidR="008D4B36" w:rsidRPr="00CE39DA" w:rsidRDefault="008D4B36">
      <w:pPr>
        <w:pStyle w:val="FootnoteText"/>
        <w:rPr>
          <w:sz w:val="20"/>
          <w:szCs w:val="20"/>
          <w:lang w:val="en-US"/>
        </w:rPr>
      </w:pPr>
      <w:r>
        <w:rPr>
          <w:rStyle w:val="FootnoteReference"/>
        </w:rPr>
        <w:footnoteRef/>
      </w:r>
      <w:r>
        <w:t xml:space="preserve"> </w:t>
      </w:r>
      <w:r>
        <w:rPr>
          <w:sz w:val="20"/>
          <w:szCs w:val="20"/>
          <w:lang w:val="en-US"/>
        </w:rPr>
        <w:t>See GeoPlace project brief.</w:t>
      </w:r>
    </w:p>
  </w:footnote>
  <w:footnote w:id="2">
    <w:p w:rsidR="008D4B36" w:rsidRPr="00CE39DA" w:rsidRDefault="008D4B36">
      <w:pPr>
        <w:pStyle w:val="FootnoteText"/>
        <w:rPr>
          <w:sz w:val="20"/>
          <w:szCs w:val="20"/>
          <w:lang w:val="en-US"/>
        </w:rPr>
      </w:pPr>
      <w:r w:rsidRPr="00343D43">
        <w:rPr>
          <w:rStyle w:val="FootnoteReference"/>
          <w:sz w:val="20"/>
          <w:szCs w:val="20"/>
        </w:rPr>
        <w:footnoteRef/>
      </w:r>
      <w:r w:rsidRPr="00343D43">
        <w:rPr>
          <w:sz w:val="20"/>
          <w:szCs w:val="20"/>
        </w:rPr>
        <w:t xml:space="preserve"> CEBR, ‘“It makes life easier…”</w:t>
      </w:r>
      <w:r>
        <w:rPr>
          <w:sz w:val="20"/>
          <w:szCs w:val="20"/>
        </w:rPr>
        <w:t xml:space="preserve">A </w:t>
      </w:r>
      <w:r w:rsidRPr="00343D43">
        <w:rPr>
          <w:sz w:val="20"/>
          <w:szCs w:val="20"/>
        </w:rPr>
        <w:t xml:space="preserve">study to evaluate the benefit of the local and national land and </w:t>
      </w:r>
      <w:r w:rsidRPr="005D28E7">
        <w:rPr>
          <w:sz w:val="20"/>
          <w:szCs w:val="20"/>
        </w:rPr>
        <w:t xml:space="preserve">property gazetteer, final report’, 2006. Available at: </w:t>
      </w:r>
      <w:hyperlink r:id="rId1" w:history="1">
        <w:r w:rsidRPr="005D28E7">
          <w:rPr>
            <w:rStyle w:val="Hyperlink"/>
            <w:sz w:val="20"/>
            <w:szCs w:val="20"/>
          </w:rPr>
          <w:t>https://www.geoplace.co.uk</w:t>
        </w:r>
      </w:hyperlink>
    </w:p>
  </w:footnote>
  <w:footnote w:id="3">
    <w:p w:rsidR="008D4B36" w:rsidRPr="00CE39DA" w:rsidRDefault="008D4B36" w:rsidP="00CE39DA">
      <w:pPr>
        <w:rPr>
          <w:sz w:val="20"/>
          <w:szCs w:val="20"/>
        </w:rPr>
      </w:pPr>
      <w:r w:rsidRPr="00CE39DA">
        <w:rPr>
          <w:rStyle w:val="FootnoteReference"/>
          <w:sz w:val="20"/>
          <w:szCs w:val="20"/>
        </w:rPr>
        <w:footnoteRef/>
      </w:r>
      <w:r w:rsidRPr="00CE39DA">
        <w:rPr>
          <w:sz w:val="20"/>
          <w:szCs w:val="20"/>
        </w:rPr>
        <w:t xml:space="preserve"> </w:t>
      </w:r>
      <w:r w:rsidRPr="00BB5529">
        <w:rPr>
          <w:sz w:val="20"/>
          <w:szCs w:val="20"/>
        </w:rPr>
        <w:t xml:space="preserve">HM Treasury, ‘The Green Book: Appraisal and Evaluation in Central Government’, 2003 (updated 2011) </w:t>
      </w:r>
      <w:r>
        <w:rPr>
          <w:sz w:val="20"/>
          <w:szCs w:val="20"/>
        </w:rPr>
        <w:t xml:space="preserve">Available at: </w:t>
      </w:r>
      <w:r w:rsidRPr="00BB5529">
        <w:rPr>
          <w:sz w:val="20"/>
          <w:szCs w:val="20"/>
        </w:rPr>
        <w:t>https://www.gov.uk/government/uploads/system/uploads/attachment_data/file/220541/green_book_complete.pdf</w:t>
      </w:r>
    </w:p>
  </w:footnote>
  <w:footnote w:id="4">
    <w:p w:rsidR="008D4B36" w:rsidRPr="00CE39DA" w:rsidRDefault="008D4B36">
      <w:pPr>
        <w:pStyle w:val="FootnoteText"/>
        <w:rPr>
          <w:lang w:val="en-US"/>
        </w:rPr>
      </w:pPr>
      <w:r>
        <w:rPr>
          <w:rStyle w:val="FootnoteReference"/>
        </w:rPr>
        <w:footnoteRef/>
      </w:r>
      <w:r>
        <w:t xml:space="preserve"> </w:t>
      </w:r>
      <w:r w:rsidRPr="00D52DD6">
        <w:rPr>
          <w:rFonts w:asciiTheme="minorHAnsi" w:hAnsiTheme="minorHAnsi"/>
          <w:sz w:val="20"/>
          <w:szCs w:val="20"/>
        </w:rPr>
        <w:t xml:space="preserve">Molly K. Macauley, ‘The Value of Information: A Background Paper on Measuring the Contribution of Space-Derived Earth Science Data to National Resource Management’, Resources for the Future, 2005. Available at: </w:t>
      </w:r>
      <w:hyperlink r:id="rId2" w:history="1">
        <w:r w:rsidRPr="00D52DD6">
          <w:rPr>
            <w:rStyle w:val="Hyperlink"/>
            <w:rFonts w:asciiTheme="minorHAnsi" w:hAnsiTheme="minorHAnsi"/>
            <w:sz w:val="20"/>
            <w:szCs w:val="20"/>
          </w:rPr>
          <w:t>http://www.rff.org/files/sharepoint/WorkImages/Download/RFF-DP-05-26.pdf</w:t>
        </w:r>
      </w:hyperlink>
    </w:p>
  </w:footnote>
  <w:footnote w:id="5">
    <w:p w:rsidR="008D4B36" w:rsidRPr="00CE39DA" w:rsidRDefault="008D4B36">
      <w:pPr>
        <w:pStyle w:val="FootnoteText"/>
        <w:rPr>
          <w:lang w:val="en-US"/>
        </w:rPr>
      </w:pPr>
      <w:r>
        <w:rPr>
          <w:rStyle w:val="FootnoteReference"/>
        </w:rPr>
        <w:footnoteRef/>
      </w:r>
      <w:r>
        <w:t xml:space="preserve"> </w:t>
      </w:r>
      <w:r w:rsidRPr="00CE39DA">
        <w:rPr>
          <w:sz w:val="20"/>
          <w:szCs w:val="20"/>
        </w:rPr>
        <w:t xml:space="preserve">Mark de Vries et al, ‘Pricing of Public Sector Information Study (POPSIS)’, European Commission, 2011. Available at: </w:t>
      </w:r>
      <w:hyperlink r:id="rId3" w:history="1">
        <w:r w:rsidRPr="00CE39DA">
          <w:rPr>
            <w:rStyle w:val="Hyperlink"/>
            <w:sz w:val="20"/>
            <w:szCs w:val="20"/>
          </w:rPr>
          <w:t>https://ec.europa.eu/digital-single-market/en/news/pricing-public-sector-information-study-popsis-models-supply-and-charging-public-sector</w:t>
        </w:r>
      </w:hyperlink>
    </w:p>
  </w:footnote>
  <w:footnote w:id="6">
    <w:p w:rsidR="008D4B36" w:rsidRPr="00CE39DA" w:rsidRDefault="008D4B36">
      <w:pPr>
        <w:pStyle w:val="FootnoteText"/>
        <w:rPr>
          <w:lang w:val="en-US"/>
        </w:rPr>
      </w:pPr>
      <w:r>
        <w:rPr>
          <w:rStyle w:val="FootnoteReference"/>
        </w:rPr>
        <w:footnoteRef/>
      </w:r>
      <w:r>
        <w:t xml:space="preserve"> </w:t>
      </w:r>
      <w:r w:rsidRPr="00834FE8">
        <w:rPr>
          <w:sz w:val="20"/>
          <w:szCs w:val="20"/>
        </w:rPr>
        <w:t>CEBR, ‘“It makes life easier…”A study to evaluate the benefit of the local and national land and property gazetteer, final report’, 2006. Available at:</w:t>
      </w:r>
      <w:r>
        <w:rPr>
          <w:sz w:val="20"/>
          <w:szCs w:val="20"/>
        </w:rPr>
        <w:t xml:space="preserve"> </w:t>
      </w:r>
      <w:hyperlink r:id="rId4" w:history="1">
        <w:r w:rsidRPr="00CA76AC">
          <w:rPr>
            <w:rStyle w:val="Hyperlink"/>
            <w:sz w:val="20"/>
            <w:szCs w:val="20"/>
          </w:rPr>
          <w:t>https://www.geoplace.co.uk/documents/10181/127517/A%20study%20to%20evaluate%20the%20benefit%20of%20the%20local%20and%20national%20land%20and%20property%20gazetteers</w:t>
        </w:r>
      </w:hyperlink>
      <w:r>
        <w:rPr>
          <w:sz w:val="20"/>
          <w:szCs w:val="20"/>
        </w:rPr>
        <w:t xml:space="preserve"> </w:t>
      </w:r>
    </w:p>
  </w:footnote>
  <w:footnote w:id="7">
    <w:p w:rsidR="008D4B36" w:rsidRPr="00CE39DA" w:rsidRDefault="008D4B36" w:rsidP="00CE39DA">
      <w:pPr>
        <w:rPr>
          <w:sz w:val="20"/>
          <w:szCs w:val="20"/>
        </w:rPr>
      </w:pPr>
      <w:r>
        <w:rPr>
          <w:rStyle w:val="FootnoteReference"/>
        </w:rPr>
        <w:footnoteRef/>
      </w:r>
      <w:r>
        <w:t xml:space="preserve"> </w:t>
      </w:r>
      <w:r w:rsidRPr="000E0213">
        <w:rPr>
          <w:sz w:val="20"/>
          <w:szCs w:val="20"/>
        </w:rPr>
        <w:t xml:space="preserve">Andrew Coote and Alan Smart, ‘The value of geospatial information in local public service delivery in England and Wales’, Local Government Association, 2010. Available at: </w:t>
      </w:r>
      <w:hyperlink r:id="rId5" w:history="1">
        <w:r w:rsidRPr="00FC2961">
          <w:rPr>
            <w:rStyle w:val="Hyperlink"/>
            <w:sz w:val="20"/>
            <w:szCs w:val="20"/>
          </w:rPr>
          <w:t>http://www.local.gov.uk/c/document_library/get_file?uuid=b6875678-4150-4d74-8b16-bdd9653f774d&amp;groupId=10180</w:t>
        </w:r>
      </w:hyperlink>
    </w:p>
  </w:footnote>
  <w:footnote w:id="8">
    <w:p w:rsidR="008D4B36" w:rsidRPr="00CE39DA" w:rsidRDefault="008D4B36" w:rsidP="00CE39DA">
      <w:pPr>
        <w:pStyle w:val="FootnoteText"/>
        <w:rPr>
          <w:lang w:val="en-US"/>
        </w:rPr>
      </w:pPr>
      <w:r>
        <w:rPr>
          <w:rStyle w:val="FootnoteReference"/>
        </w:rPr>
        <w:footnoteRef/>
      </w:r>
      <w:r>
        <w:t xml:space="preserve"> </w:t>
      </w:r>
      <w:r w:rsidRPr="00C64902">
        <w:rPr>
          <w:rFonts w:asciiTheme="minorHAnsi" w:hAnsiTheme="minorHAnsi"/>
          <w:sz w:val="20"/>
          <w:szCs w:val="20"/>
        </w:rPr>
        <w:t xml:space="preserve">Molly K. Macauley, ‘The Value of Information: A Background Paper on Measuring the Contribution of Space-Derived Earth Science Data to National Resource Management’, Resources for the Future, 2005. Available at: </w:t>
      </w:r>
      <w:hyperlink r:id="rId6" w:history="1">
        <w:r w:rsidRPr="00C64902">
          <w:rPr>
            <w:rStyle w:val="Hyperlink"/>
            <w:rFonts w:asciiTheme="minorHAnsi" w:hAnsiTheme="minorHAnsi"/>
            <w:sz w:val="20"/>
            <w:szCs w:val="20"/>
          </w:rPr>
          <w:t>http://www.rff.org/files/sharepoint/WorkImages/Download/RFF-DP-05-26.pdf</w:t>
        </w:r>
      </w:hyperlink>
    </w:p>
  </w:footnote>
  <w:footnote w:id="9">
    <w:p w:rsidR="008D4B36" w:rsidRPr="00834FE8" w:rsidRDefault="008D4B36" w:rsidP="00074F23">
      <w:pPr>
        <w:pStyle w:val="FootnoteText"/>
        <w:rPr>
          <w:sz w:val="20"/>
          <w:szCs w:val="20"/>
          <w:lang w:val="en-US"/>
        </w:rPr>
      </w:pPr>
      <w:r w:rsidRPr="00834FE8">
        <w:rPr>
          <w:rStyle w:val="FootnoteReference"/>
          <w:sz w:val="20"/>
          <w:szCs w:val="20"/>
        </w:rPr>
        <w:footnoteRef/>
      </w:r>
      <w:r w:rsidRPr="00834FE8">
        <w:rPr>
          <w:sz w:val="20"/>
          <w:szCs w:val="20"/>
        </w:rPr>
        <w:t xml:space="preserve"> Mark</w:t>
      </w:r>
      <w:r>
        <w:rPr>
          <w:sz w:val="20"/>
          <w:szCs w:val="20"/>
        </w:rPr>
        <w:t xml:space="preserve"> de</w:t>
      </w:r>
      <w:r w:rsidRPr="00834FE8">
        <w:rPr>
          <w:sz w:val="20"/>
          <w:szCs w:val="20"/>
        </w:rPr>
        <w:t xml:space="preserve"> </w:t>
      </w:r>
      <w:r>
        <w:rPr>
          <w:sz w:val="20"/>
          <w:szCs w:val="20"/>
        </w:rPr>
        <w:t>Vries</w:t>
      </w:r>
      <w:r w:rsidRPr="00834FE8">
        <w:rPr>
          <w:sz w:val="20"/>
          <w:szCs w:val="20"/>
        </w:rPr>
        <w:t xml:space="preserve"> et al, ‘Pricing of Public Sector Information Study (POPSIS)’, European Commission, 2011. Available at: </w:t>
      </w:r>
      <w:hyperlink r:id="rId7" w:history="1">
        <w:r w:rsidRPr="00834FE8">
          <w:rPr>
            <w:rStyle w:val="Hyperlink"/>
            <w:sz w:val="20"/>
            <w:szCs w:val="20"/>
          </w:rPr>
          <w:t>http://ec.europa.eu/information_society/policy/psi/docs/pdfs/report/11_2012/models.pdf</w:t>
        </w:r>
      </w:hyperlink>
      <w:r w:rsidRPr="00834FE8">
        <w:rPr>
          <w:sz w:val="20"/>
          <w:szCs w:val="20"/>
        </w:rPr>
        <w:t>.</w:t>
      </w:r>
    </w:p>
  </w:footnote>
  <w:footnote w:id="10">
    <w:p w:rsidR="008D4B36" w:rsidRPr="00834FE8" w:rsidRDefault="008D4B36" w:rsidP="00074F23">
      <w:pPr>
        <w:pStyle w:val="FootnoteText"/>
        <w:rPr>
          <w:sz w:val="20"/>
          <w:szCs w:val="20"/>
          <w:lang w:val="en-US"/>
        </w:rPr>
      </w:pPr>
      <w:r>
        <w:rPr>
          <w:rStyle w:val="FootnoteReference"/>
        </w:rPr>
        <w:footnoteRef/>
      </w:r>
      <w:r w:rsidRPr="00834FE8">
        <w:rPr>
          <w:sz w:val="20"/>
          <w:szCs w:val="20"/>
        </w:rPr>
        <w:t xml:space="preserve"> CEBR, ‘“It makes life easier…”A study to evaluate the benefit of the local and national land and property gazetteer, final report’, 2006. Available at: </w:t>
      </w:r>
      <w:hyperlink r:id="rId8" w:history="1">
        <w:r w:rsidRPr="00834FE8">
          <w:rPr>
            <w:rStyle w:val="Hyperlink"/>
            <w:sz w:val="20"/>
            <w:szCs w:val="20"/>
          </w:rPr>
          <w:t>https://www.geoplace.co.uk</w:t>
        </w:r>
      </w:hyperlink>
    </w:p>
  </w:footnote>
  <w:footnote w:id="11">
    <w:p w:rsidR="008D4B36" w:rsidRPr="007633D9" w:rsidRDefault="008D4B36">
      <w:pPr>
        <w:pStyle w:val="FootnoteText"/>
        <w:rPr>
          <w:lang w:val="en-US"/>
        </w:rPr>
      </w:pPr>
      <w:r>
        <w:rPr>
          <w:rStyle w:val="FootnoteReference"/>
        </w:rPr>
        <w:footnoteRef/>
      </w:r>
      <w:r>
        <w:t xml:space="preserve"> </w:t>
      </w:r>
      <w:r w:rsidRPr="000E0213">
        <w:rPr>
          <w:sz w:val="20"/>
          <w:szCs w:val="20"/>
        </w:rPr>
        <w:t xml:space="preserve">Andrew Coote and Alan Smart, ‘The value of geospatial information in local public service delivery in England and Wales’, Local Government Association, 2010. Available at: </w:t>
      </w:r>
      <w:hyperlink r:id="rId9" w:history="1">
        <w:r w:rsidRPr="00FC2961">
          <w:rPr>
            <w:rStyle w:val="Hyperlink"/>
            <w:sz w:val="20"/>
            <w:szCs w:val="20"/>
          </w:rPr>
          <w:t>http://www.local.gov.uk/c/document_library/get_file?uuid=b6875678-4150-4d74-8b16-bdd9653f774d&amp;groupId=10180</w:t>
        </w:r>
      </w:hyperlink>
      <w:r>
        <w:rPr>
          <w:sz w:val="20"/>
          <w:szCs w:val="20"/>
        </w:rPr>
        <w:t xml:space="preserve"> </w:t>
      </w:r>
    </w:p>
  </w:footnote>
  <w:footnote w:id="12">
    <w:p w:rsidR="008D4B36" w:rsidRPr="008052B8" w:rsidRDefault="008D4B36">
      <w:pPr>
        <w:pStyle w:val="FootnoteText"/>
        <w:rPr>
          <w:sz w:val="20"/>
          <w:szCs w:val="20"/>
          <w:lang w:val="en-US"/>
        </w:rPr>
      </w:pPr>
      <w:r w:rsidRPr="008052B8">
        <w:rPr>
          <w:rStyle w:val="FootnoteReference"/>
          <w:sz w:val="20"/>
          <w:szCs w:val="20"/>
        </w:rPr>
        <w:footnoteRef/>
      </w:r>
      <w:r w:rsidRPr="008052B8">
        <w:rPr>
          <w:sz w:val="20"/>
          <w:szCs w:val="20"/>
        </w:rPr>
        <w:t xml:space="preserve"> Public Sector Commissioner’s Circular: 2010-04 Policy Framework and Standards for Address Management in Public Sector Entities. Available at: </w:t>
      </w:r>
      <w:hyperlink r:id="rId10" w:history="1">
        <w:r w:rsidRPr="00983968">
          <w:rPr>
            <w:rStyle w:val="Hyperlink"/>
            <w:sz w:val="20"/>
            <w:szCs w:val="20"/>
          </w:rPr>
          <w:t>https://publicsector.wa.gov.au/document/public-sector-commissioners-circular-2010-04-policy-framework-and-standards-address-management-public-sector-entities-replaced</w:t>
        </w:r>
      </w:hyperlink>
    </w:p>
  </w:footnote>
  <w:footnote w:id="13">
    <w:p w:rsidR="008D4B36" w:rsidRPr="008052B8" w:rsidRDefault="008D4B36">
      <w:pPr>
        <w:pStyle w:val="FootnoteText"/>
        <w:rPr>
          <w:color w:val="0000FF"/>
          <w:sz w:val="20"/>
          <w:szCs w:val="20"/>
          <w:u w:val="single"/>
        </w:rPr>
      </w:pPr>
      <w:r w:rsidRPr="008052B8">
        <w:rPr>
          <w:rStyle w:val="FootnoteReference"/>
          <w:sz w:val="20"/>
          <w:szCs w:val="20"/>
        </w:rPr>
        <w:footnoteRef/>
      </w:r>
      <w:r w:rsidRPr="008052B8">
        <w:rPr>
          <w:sz w:val="20"/>
          <w:szCs w:val="20"/>
        </w:rPr>
        <w:t xml:space="preserve"> Current Addressing Practices in Australia, NAWG Discussion Paper: 2010-01’, as cited in NAMF Fact Sheet, 2013. Available at: </w:t>
      </w:r>
      <w:hyperlink r:id="rId11" w:history="1">
        <w:r w:rsidRPr="008052B8">
          <w:rPr>
            <w:rStyle w:val="Hyperlink"/>
            <w:sz w:val="20"/>
            <w:szCs w:val="20"/>
          </w:rPr>
          <w:t>http://www.anzlic.gov.au/resources/national_address_management_framework</w:t>
        </w:r>
      </w:hyperlink>
      <w:r w:rsidRPr="008052B8">
        <w:rPr>
          <w:rStyle w:val="Hyperlink"/>
          <w:sz w:val="20"/>
          <w:szCs w:val="20"/>
        </w:rPr>
        <w:t xml:space="preserve"> </w:t>
      </w:r>
    </w:p>
  </w:footnote>
  <w:footnote w:id="14">
    <w:p w:rsidR="008D4B36" w:rsidRPr="008052B8" w:rsidRDefault="008D4B36">
      <w:pPr>
        <w:pStyle w:val="FootnoteText"/>
        <w:rPr>
          <w:lang w:val="en-US"/>
        </w:rPr>
      </w:pPr>
      <w:r w:rsidRPr="008052B8">
        <w:rPr>
          <w:rStyle w:val="FootnoteReference"/>
          <w:sz w:val="20"/>
          <w:szCs w:val="20"/>
        </w:rPr>
        <w:footnoteRef/>
      </w:r>
      <w:r w:rsidRPr="008052B8">
        <w:rPr>
          <w:sz w:val="20"/>
          <w:szCs w:val="20"/>
        </w:rPr>
        <w:t xml:space="preserve"> PSMA Limited is a public company owned by Australia’s federal, state and territory governments that facilitates access to high-quality location data</w:t>
      </w:r>
      <w:r>
        <w:rPr>
          <w:sz w:val="20"/>
          <w:szCs w:val="20"/>
        </w:rPr>
        <w:t>.</w:t>
      </w:r>
    </w:p>
  </w:footnote>
  <w:footnote w:id="15">
    <w:p w:rsidR="008D4B36" w:rsidRPr="008052B8" w:rsidRDefault="008D4B36">
      <w:pPr>
        <w:pStyle w:val="FootnoteText"/>
        <w:rPr>
          <w:sz w:val="20"/>
          <w:szCs w:val="20"/>
          <w:lang w:val="en-US"/>
        </w:rPr>
      </w:pPr>
      <w:r w:rsidRPr="008052B8">
        <w:rPr>
          <w:rStyle w:val="FootnoteReference"/>
          <w:sz w:val="20"/>
          <w:szCs w:val="20"/>
        </w:rPr>
        <w:footnoteRef/>
      </w:r>
      <w:r w:rsidRPr="008052B8">
        <w:rPr>
          <w:sz w:val="20"/>
          <w:szCs w:val="20"/>
        </w:rPr>
        <w:t xml:space="preserve"> G-NAF was first released in 2004. It contains over 13 million physical addresses. G-NAF is updated quarterly; on average 400,000 address changes are made each year. Every address contains a geocode and metadata to assist in decision-making. Data is sourced from various contributors including: address information for valuation and planning from State and Territory address custodians; addresses of all mail recipients from Australia Post and addresses of registered voters from the Australian Electoral Commission</w:t>
      </w:r>
      <w:r>
        <w:rPr>
          <w:sz w:val="20"/>
          <w:szCs w:val="20"/>
        </w:rPr>
        <w:t>.</w:t>
      </w:r>
    </w:p>
  </w:footnote>
  <w:footnote w:id="16">
    <w:p w:rsidR="008D4B36" w:rsidRPr="008052B8" w:rsidRDefault="008D4B36">
      <w:pPr>
        <w:pStyle w:val="FootnoteText"/>
        <w:rPr>
          <w:sz w:val="20"/>
          <w:szCs w:val="20"/>
          <w:lang w:val="en-US"/>
        </w:rPr>
      </w:pPr>
      <w:r w:rsidRPr="008052B8">
        <w:rPr>
          <w:rStyle w:val="FootnoteReference"/>
          <w:sz w:val="20"/>
          <w:szCs w:val="20"/>
        </w:rPr>
        <w:footnoteRef/>
      </w:r>
      <w:r w:rsidRPr="008052B8">
        <w:rPr>
          <w:sz w:val="20"/>
          <w:szCs w:val="20"/>
        </w:rPr>
        <w:t xml:space="preserve"> The G-NAF </w:t>
      </w:r>
      <w:r>
        <w:rPr>
          <w:sz w:val="20"/>
          <w:szCs w:val="20"/>
        </w:rPr>
        <w:t>is</w:t>
      </w:r>
      <w:r w:rsidRPr="008052B8">
        <w:rPr>
          <w:sz w:val="20"/>
          <w:szCs w:val="20"/>
        </w:rPr>
        <w:t xml:space="preserve"> provided as a Pipe Separated Value (PSC) file and the Administrative Boundaries dataset </w:t>
      </w:r>
      <w:r>
        <w:rPr>
          <w:sz w:val="20"/>
          <w:szCs w:val="20"/>
        </w:rPr>
        <w:t>is</w:t>
      </w:r>
      <w:r w:rsidRPr="008052B8">
        <w:rPr>
          <w:sz w:val="20"/>
          <w:szCs w:val="20"/>
        </w:rPr>
        <w:t xml:space="preserve"> provided as an ESRI Shapefile. Updated versions of these datasets </w:t>
      </w:r>
      <w:r>
        <w:rPr>
          <w:sz w:val="20"/>
          <w:szCs w:val="20"/>
        </w:rPr>
        <w:t>are</w:t>
      </w:r>
      <w:r w:rsidRPr="008052B8">
        <w:rPr>
          <w:sz w:val="20"/>
          <w:szCs w:val="20"/>
        </w:rPr>
        <w:t xml:space="preserve"> published on a quarterly basis.</w:t>
      </w:r>
    </w:p>
  </w:footnote>
  <w:footnote w:id="17">
    <w:p w:rsidR="008D4B36" w:rsidRPr="007D0DDF" w:rsidRDefault="008D4B36">
      <w:pPr>
        <w:pStyle w:val="FootnoteText"/>
        <w:rPr>
          <w:sz w:val="20"/>
          <w:szCs w:val="20"/>
        </w:rPr>
      </w:pPr>
      <w:r>
        <w:rPr>
          <w:rStyle w:val="FootnoteReference"/>
        </w:rPr>
        <w:footnoteRef/>
      </w:r>
      <w:r>
        <w:t xml:space="preserve"> </w:t>
      </w:r>
      <w:r w:rsidRPr="007D0DDF">
        <w:rPr>
          <w:sz w:val="20"/>
          <w:szCs w:val="20"/>
        </w:rPr>
        <w:t xml:space="preserve">Morten Lind, National Survey and Cadastre, Denmark, ‘Benefits of common address reference data – experience and assessments’, presented at Urisa, Washington, DC, 2007. Available at: </w:t>
      </w:r>
      <w:hyperlink r:id="rId12" w:history="1">
        <w:r w:rsidRPr="005145FE">
          <w:rPr>
            <w:rStyle w:val="Hyperlink"/>
            <w:sz w:val="20"/>
            <w:szCs w:val="20"/>
          </w:rPr>
          <w:t>http://www.isotc211.org/address/Copenhagen_Address_Workshop/papers/Lind_BenefitsOfCommonAddressReferenceData_URISA2007.pdf</w:t>
        </w:r>
      </w:hyperlink>
    </w:p>
  </w:footnote>
  <w:footnote w:id="18">
    <w:p w:rsidR="008D4B36" w:rsidRPr="007D0DDF" w:rsidRDefault="008D4B36">
      <w:pPr>
        <w:pStyle w:val="FootnoteText"/>
        <w:rPr>
          <w:lang w:val="en-US"/>
        </w:rPr>
      </w:pPr>
      <w:r w:rsidRPr="007D0DDF">
        <w:rPr>
          <w:rStyle w:val="FootnoteReference"/>
          <w:sz w:val="20"/>
          <w:szCs w:val="20"/>
        </w:rPr>
        <w:footnoteRef/>
      </w:r>
      <w:r w:rsidRPr="007D0DDF">
        <w:rPr>
          <w:sz w:val="20"/>
          <w:szCs w:val="20"/>
        </w:rPr>
        <w:t xml:space="preserve"> The total value of all distributed address datasets was calculated to be around </w:t>
      </w:r>
      <w:r w:rsidRPr="00030CA0">
        <w:rPr>
          <w:sz w:val="20"/>
          <w:szCs w:val="20"/>
        </w:rPr>
        <w:t>£51</w:t>
      </w:r>
      <w:r w:rsidRPr="008F2A8B">
        <w:rPr>
          <w:sz w:val="20"/>
          <w:szCs w:val="20"/>
        </w:rPr>
        <w:t xml:space="preserve"> million</w:t>
      </w:r>
      <w:r w:rsidRPr="007D0DDF">
        <w:rPr>
          <w:sz w:val="20"/>
          <w:szCs w:val="20"/>
        </w:rPr>
        <w:t>. The value calculations were based on an assumption that the economic value of the free-of-charge addresses in each individual application corresponded to the price users actually paid for the local governments’ address data prior to the Agreement. It is debatable whether this value is too low or too high.  The calculations could be too low as the price charged prior the Agreement was under a single site licence, after the Agreement the user could freely share the data and integrate it into products intended for resale, resulting in a higher utility value. On the other hand, the value may be set too high as, all else being equal, general digitalisation in society and the increasing spread of digital data since 2002 would have resulted in a falling price for the address data set. In order to take into account of these uncertainties, and to incorporate the prudence principle, the assessment reduced the calculated value of the address data by 25% so that only 75% was included in the results. The assessment also included savings made by municipalities no longer needing to assign resources to the deal with negotiations, agreements, rights and delivery of data to</w:t>
      </w:r>
      <w:r>
        <w:rPr>
          <w:sz w:val="20"/>
          <w:szCs w:val="20"/>
        </w:rPr>
        <w:t xml:space="preserve"> </w:t>
      </w:r>
      <w:r w:rsidRPr="007D0DDF">
        <w:rPr>
          <w:sz w:val="20"/>
          <w:szCs w:val="20"/>
        </w:rPr>
        <w:t xml:space="preserve">the private sector and vice versa. These savings were calculated as </w:t>
      </w:r>
      <w:r>
        <w:rPr>
          <w:sz w:val="20"/>
          <w:szCs w:val="20"/>
        </w:rPr>
        <w:t xml:space="preserve">the equivalent of </w:t>
      </w:r>
      <w:r w:rsidRPr="008F2A8B">
        <w:rPr>
          <w:sz w:val="20"/>
          <w:szCs w:val="20"/>
        </w:rPr>
        <w:t>£3.</w:t>
      </w:r>
      <w:r w:rsidRPr="00030CA0">
        <w:rPr>
          <w:sz w:val="20"/>
          <w:szCs w:val="20"/>
        </w:rPr>
        <w:t>5</w:t>
      </w:r>
      <w:r w:rsidRPr="008F2A8B">
        <w:rPr>
          <w:sz w:val="20"/>
          <w:szCs w:val="20"/>
        </w:rPr>
        <w:t xml:space="preserve"> million</w:t>
      </w:r>
      <w:r w:rsidRPr="007D0DDF">
        <w:rPr>
          <w:sz w:val="20"/>
          <w:szCs w:val="20"/>
        </w:rPr>
        <w:t xml:space="preserve"> from 2005-2009. Se</w:t>
      </w:r>
      <w:r>
        <w:rPr>
          <w:sz w:val="20"/>
          <w:szCs w:val="20"/>
        </w:rPr>
        <w:t>e reference below in footnote 12.</w:t>
      </w:r>
    </w:p>
  </w:footnote>
  <w:footnote w:id="19">
    <w:p w:rsidR="008D4B36" w:rsidRPr="00F849C4" w:rsidRDefault="008D4B36">
      <w:pPr>
        <w:pStyle w:val="FootnoteText"/>
        <w:rPr>
          <w:sz w:val="20"/>
          <w:szCs w:val="20"/>
        </w:rPr>
      </w:pPr>
      <w:r w:rsidRPr="00F849C4">
        <w:rPr>
          <w:rStyle w:val="FootnoteReference"/>
          <w:sz w:val="20"/>
          <w:szCs w:val="20"/>
        </w:rPr>
        <w:footnoteRef/>
      </w:r>
      <w:r w:rsidRPr="00F849C4">
        <w:rPr>
          <w:sz w:val="20"/>
          <w:szCs w:val="20"/>
        </w:rPr>
        <w:t xml:space="preserve"> The Danish Enterprise and Construction Authority, ‘The value of Danish address data’, 2010. </w:t>
      </w:r>
      <w:r w:rsidRPr="0035629B">
        <w:rPr>
          <w:sz w:val="20"/>
          <w:szCs w:val="20"/>
        </w:rPr>
        <w:t xml:space="preserve">Available at: </w:t>
      </w:r>
      <w:hyperlink r:id="rId13" w:history="1">
        <w:r w:rsidRPr="0035629B">
          <w:rPr>
            <w:rStyle w:val="Hyperlink"/>
            <w:sz w:val="20"/>
            <w:szCs w:val="20"/>
          </w:rPr>
          <w:t>http://www.adresse-info.dk</w:t>
        </w:r>
      </w:hyperlink>
    </w:p>
  </w:footnote>
  <w:footnote w:id="20">
    <w:p w:rsidR="008D4B36" w:rsidRPr="00F849C4" w:rsidRDefault="008D4B36">
      <w:pPr>
        <w:pStyle w:val="FootnoteText"/>
        <w:rPr>
          <w:sz w:val="20"/>
          <w:szCs w:val="20"/>
          <w:lang w:val="en-US"/>
        </w:rPr>
      </w:pPr>
      <w:r w:rsidRPr="00F849C4">
        <w:rPr>
          <w:rStyle w:val="FootnoteReference"/>
          <w:sz w:val="20"/>
          <w:szCs w:val="20"/>
        </w:rPr>
        <w:footnoteRef/>
      </w:r>
      <w:r w:rsidRPr="00F849C4">
        <w:rPr>
          <w:sz w:val="20"/>
          <w:szCs w:val="20"/>
        </w:rPr>
        <w:t xml:space="preserve"> Soren Rude and Morten Lind, Danish Enterprise and Construction Agency ‘The economic value of free of charge address data’. Presented at the AfricaGEO SDI Workshop May, 2011. Available at: </w:t>
      </w:r>
      <w:hyperlink r:id="rId14" w:history="1">
        <w:r w:rsidRPr="00F849C4">
          <w:rPr>
            <w:rStyle w:val="Hyperlink"/>
            <w:sz w:val="20"/>
            <w:szCs w:val="20"/>
          </w:rPr>
          <w:t>http://archivedpublicwebsite.up.ac.za/sitefiles/file/48/16053/Rude_2011_SDIWorkshop_Denmark_Value_of_Addresses_Handouts.pdf</w:t>
        </w:r>
      </w:hyperlink>
    </w:p>
  </w:footnote>
  <w:footnote w:id="21">
    <w:p w:rsidR="008D4B36" w:rsidRPr="00F849C4" w:rsidRDefault="008D4B36">
      <w:pPr>
        <w:pStyle w:val="FootnoteText"/>
        <w:rPr>
          <w:sz w:val="20"/>
          <w:szCs w:val="20"/>
        </w:rPr>
      </w:pPr>
      <w:r w:rsidRPr="00F849C4">
        <w:rPr>
          <w:rStyle w:val="FootnoteReference"/>
          <w:sz w:val="20"/>
          <w:szCs w:val="20"/>
        </w:rPr>
        <w:footnoteRef/>
      </w:r>
      <w:r w:rsidRPr="00F849C4">
        <w:rPr>
          <w:sz w:val="20"/>
          <w:szCs w:val="20"/>
        </w:rPr>
        <w:t xml:space="preserve"> Morten Lind, 2007. </w:t>
      </w:r>
      <w:r w:rsidRPr="00F849C4">
        <w:rPr>
          <w:i/>
          <w:sz w:val="20"/>
          <w:szCs w:val="20"/>
        </w:rPr>
        <w:t>op.cit</w:t>
      </w:r>
      <w:r w:rsidRPr="00F849C4">
        <w:rPr>
          <w:sz w:val="20"/>
          <w:szCs w:val="20"/>
        </w:rPr>
        <w:t>.</w:t>
      </w:r>
    </w:p>
    <w:p w:rsidR="008D4B36" w:rsidRPr="007D0DDF" w:rsidRDefault="008D4B36">
      <w:pPr>
        <w:pStyle w:val="FootnoteText"/>
        <w:rPr>
          <w:lang w:val="en-US"/>
        </w:rPr>
      </w:pPr>
    </w:p>
  </w:footnote>
  <w:footnote w:id="22">
    <w:p w:rsidR="008D4B36" w:rsidRPr="00F5762F" w:rsidRDefault="008D4B36">
      <w:pPr>
        <w:pStyle w:val="FootnoteText"/>
        <w:rPr>
          <w:sz w:val="20"/>
          <w:szCs w:val="20"/>
          <w:lang w:val="en-US"/>
        </w:rPr>
      </w:pPr>
      <w:r w:rsidRPr="00F5762F">
        <w:rPr>
          <w:rStyle w:val="FootnoteReference"/>
          <w:sz w:val="20"/>
          <w:szCs w:val="20"/>
        </w:rPr>
        <w:footnoteRef/>
      </w:r>
      <w:r w:rsidRPr="00F5762F">
        <w:rPr>
          <w:sz w:val="20"/>
          <w:szCs w:val="20"/>
        </w:rPr>
        <w:t xml:space="preserve"> Soren Rude and Morten Lind, 2011. op. cit.</w:t>
      </w:r>
    </w:p>
  </w:footnote>
  <w:footnote w:id="23">
    <w:p w:rsidR="008D4B36" w:rsidRPr="00CE39DA" w:rsidRDefault="008D4B36">
      <w:pPr>
        <w:pStyle w:val="FootnoteText"/>
        <w:rPr>
          <w:sz w:val="20"/>
          <w:szCs w:val="20"/>
        </w:rPr>
      </w:pPr>
      <w:r>
        <w:rPr>
          <w:rStyle w:val="FootnoteReference"/>
        </w:rPr>
        <w:footnoteRef/>
      </w:r>
      <w:r>
        <w:t xml:space="preserve"> </w:t>
      </w:r>
      <w:r w:rsidRPr="00CE39DA">
        <w:rPr>
          <w:sz w:val="20"/>
          <w:szCs w:val="20"/>
        </w:rPr>
        <w:t>PESTLE – The acronym stands for Political, Economic, Social, Technological, Legislative and Environmental factors and is a standard technique for analysis of external factors affecting an organisation.</w:t>
      </w:r>
    </w:p>
  </w:footnote>
  <w:footnote w:id="24">
    <w:p w:rsidR="008D4B36" w:rsidRPr="00CE39DA" w:rsidRDefault="008D4B36">
      <w:pPr>
        <w:pStyle w:val="FootnoteText"/>
        <w:rPr>
          <w:sz w:val="20"/>
          <w:szCs w:val="20"/>
          <w:lang w:val="en-US"/>
        </w:rPr>
      </w:pPr>
      <w:r w:rsidRPr="00CE39DA">
        <w:rPr>
          <w:rStyle w:val="FootnoteReference"/>
          <w:sz w:val="20"/>
          <w:szCs w:val="20"/>
        </w:rPr>
        <w:footnoteRef/>
      </w:r>
      <w:r w:rsidRPr="00CE39DA">
        <w:rPr>
          <w:sz w:val="20"/>
          <w:szCs w:val="20"/>
        </w:rPr>
        <w:t xml:space="preserve"> </w:t>
      </w:r>
      <w:r w:rsidRPr="004E239A">
        <w:rPr>
          <w:sz w:val="20"/>
          <w:szCs w:val="20"/>
          <w:lang w:val="en-US"/>
        </w:rPr>
        <w:t>T</w:t>
      </w:r>
      <w:r w:rsidRPr="00857336">
        <w:rPr>
          <w:sz w:val="20"/>
          <w:szCs w:val="20"/>
          <w:lang w:val="en-US"/>
        </w:rPr>
        <w:t>he LGS national shared services map for 2015 which shows that there are 416 shared service arrangements occurring between councils across the country resulting in £462 million efficiency savings</w:t>
      </w:r>
      <w:r>
        <w:rPr>
          <w:sz w:val="20"/>
          <w:szCs w:val="20"/>
          <w:lang w:val="en-US"/>
        </w:rPr>
        <w:t xml:space="preserve"> indicating that there are opportunities within these arrangements for address maintenance. See: </w:t>
      </w:r>
      <w:hyperlink r:id="rId15" w:history="1">
        <w:r w:rsidRPr="00CE39DA">
          <w:rPr>
            <w:rStyle w:val="Hyperlink"/>
            <w:sz w:val="20"/>
            <w:szCs w:val="20"/>
          </w:rPr>
          <w:t>http://www.local.gov.uk/shared-services-map</w:t>
        </w:r>
      </w:hyperlink>
    </w:p>
  </w:footnote>
  <w:footnote w:id="25">
    <w:p w:rsidR="008D4B36" w:rsidRPr="00CE39DA" w:rsidRDefault="008D4B36">
      <w:pPr>
        <w:pStyle w:val="FootnoteText"/>
        <w:rPr>
          <w:sz w:val="20"/>
          <w:szCs w:val="20"/>
          <w:lang w:val="en-US"/>
        </w:rPr>
      </w:pPr>
      <w:r w:rsidRPr="00CE39DA">
        <w:rPr>
          <w:rStyle w:val="FootnoteReference"/>
          <w:sz w:val="20"/>
          <w:szCs w:val="20"/>
        </w:rPr>
        <w:footnoteRef/>
      </w:r>
      <w:r>
        <w:t xml:space="preserve"> </w:t>
      </w:r>
      <w:r>
        <w:rPr>
          <w:sz w:val="20"/>
          <w:szCs w:val="20"/>
        </w:rPr>
        <w:t xml:space="preserve">See press release on fast track applications to speed up planning process and boost housebuilding at: </w:t>
      </w:r>
      <w:hyperlink r:id="rId16" w:history="1">
        <w:r w:rsidRPr="00CA76AC">
          <w:rPr>
            <w:rStyle w:val="Hyperlink"/>
            <w:sz w:val="20"/>
            <w:szCs w:val="20"/>
          </w:rPr>
          <w:t>https://www.gov.uk/government/news/fast-track-applications-to-speed-up-planning-process-and-boost-housebuilding</w:t>
        </w:r>
      </w:hyperlink>
      <w:r>
        <w:rPr>
          <w:sz w:val="20"/>
          <w:szCs w:val="20"/>
        </w:rPr>
        <w:t xml:space="preserve"> </w:t>
      </w:r>
    </w:p>
  </w:footnote>
  <w:footnote w:id="26">
    <w:p w:rsidR="008D4B36" w:rsidRPr="00CE39DA" w:rsidRDefault="008D4B36">
      <w:pPr>
        <w:pStyle w:val="FootnoteText"/>
        <w:rPr>
          <w:sz w:val="20"/>
          <w:szCs w:val="20"/>
        </w:rPr>
      </w:pPr>
      <w:r w:rsidRPr="00CE39DA">
        <w:rPr>
          <w:rStyle w:val="FootnoteReference"/>
          <w:sz w:val="20"/>
          <w:szCs w:val="20"/>
        </w:rPr>
        <w:footnoteRef/>
      </w:r>
      <w:r w:rsidRPr="00CE39DA">
        <w:rPr>
          <w:sz w:val="20"/>
          <w:szCs w:val="20"/>
        </w:rPr>
        <w:t xml:space="preserve"> </w:t>
      </w:r>
      <w:r>
        <w:rPr>
          <w:sz w:val="20"/>
          <w:szCs w:val="20"/>
        </w:rPr>
        <w:t xml:space="preserve">See press release on Land registry to widen its powers and take on Local Land Charge searches at: </w:t>
      </w:r>
      <w:hyperlink r:id="rId17" w:history="1">
        <w:r w:rsidRPr="005A31D2">
          <w:rPr>
            <w:rStyle w:val="Hyperlink"/>
            <w:sz w:val="20"/>
            <w:szCs w:val="20"/>
          </w:rPr>
          <w:t>https://www.gov.uk/government/news/land-registry-to-widen-its-powers-and-take-on-local-land-charge-searches--2</w:t>
        </w:r>
      </w:hyperlink>
      <w:r>
        <w:rPr>
          <w:sz w:val="20"/>
          <w:szCs w:val="20"/>
        </w:rPr>
        <w:t xml:space="preserve"> </w:t>
      </w:r>
    </w:p>
  </w:footnote>
  <w:footnote w:id="27">
    <w:p w:rsidR="008D4B36" w:rsidRPr="00CE39DA" w:rsidRDefault="008D4B36">
      <w:pPr>
        <w:pStyle w:val="FootnoteText"/>
        <w:rPr>
          <w:sz w:val="20"/>
          <w:szCs w:val="20"/>
        </w:rPr>
      </w:pPr>
      <w:r>
        <w:rPr>
          <w:rStyle w:val="FootnoteReference"/>
        </w:rPr>
        <w:footnoteRef/>
      </w:r>
      <w:r>
        <w:t xml:space="preserve"> </w:t>
      </w:r>
      <w:r w:rsidRPr="00CE39DA">
        <w:rPr>
          <w:sz w:val="20"/>
          <w:szCs w:val="20"/>
        </w:rPr>
        <w:t xml:space="preserve">See </w:t>
      </w:r>
      <w:r>
        <w:rPr>
          <w:sz w:val="20"/>
          <w:szCs w:val="20"/>
        </w:rPr>
        <w:t>further information on devolution for the GMCA at</w:t>
      </w:r>
      <w:r w:rsidRPr="00CE39DA">
        <w:rPr>
          <w:sz w:val="20"/>
          <w:szCs w:val="20"/>
        </w:rPr>
        <w:t xml:space="preserve">: </w:t>
      </w:r>
      <w:hyperlink r:id="rId18" w:history="1">
        <w:r w:rsidRPr="00CE39DA">
          <w:rPr>
            <w:rStyle w:val="Hyperlink"/>
            <w:sz w:val="20"/>
            <w:szCs w:val="20"/>
          </w:rPr>
          <w:t>http://www.gmhsc.org.uk/devolution-what-it-means/</w:t>
        </w:r>
      </w:hyperlink>
      <w:r>
        <w:rPr>
          <w:sz w:val="20"/>
          <w:szCs w:val="20"/>
        </w:rPr>
        <w:t xml:space="preserve"> </w:t>
      </w:r>
    </w:p>
  </w:footnote>
  <w:footnote w:id="28">
    <w:p w:rsidR="008D4B36" w:rsidRPr="00CE39DA" w:rsidRDefault="008D4B36" w:rsidP="00587D12">
      <w:pPr>
        <w:pStyle w:val="FootnoteText"/>
        <w:rPr>
          <w:rFonts w:asciiTheme="minorHAnsi" w:hAnsiTheme="minorHAnsi"/>
          <w:sz w:val="20"/>
          <w:szCs w:val="20"/>
        </w:rPr>
      </w:pPr>
      <w:r w:rsidRPr="00CE39DA">
        <w:rPr>
          <w:rStyle w:val="FootnoteReference"/>
          <w:rFonts w:asciiTheme="minorHAnsi" w:hAnsiTheme="minorHAnsi"/>
          <w:sz w:val="20"/>
          <w:szCs w:val="20"/>
        </w:rPr>
        <w:footnoteRef/>
      </w:r>
      <w:r w:rsidRPr="00CE39DA">
        <w:rPr>
          <w:rFonts w:asciiTheme="minorHAnsi" w:hAnsiTheme="minorHAnsi"/>
          <w:sz w:val="20"/>
          <w:szCs w:val="20"/>
        </w:rPr>
        <w:t xml:space="preserve"> Local Waste Service Standards Project, Local Digital Coalition, 2014. Available at: </w:t>
      </w:r>
      <w:hyperlink r:id="rId19" w:history="1">
        <w:r w:rsidRPr="00CE39DA">
          <w:rPr>
            <w:rStyle w:val="Hyperlink"/>
            <w:rFonts w:asciiTheme="minorHAnsi" w:hAnsiTheme="minorHAnsi"/>
            <w:sz w:val="20"/>
            <w:szCs w:val="20"/>
          </w:rPr>
          <w:t>http://www.localdigitalcoalition.uk/product/local-waste-service-standards-project/</w:t>
        </w:r>
      </w:hyperlink>
    </w:p>
  </w:footnote>
  <w:footnote w:id="29">
    <w:p w:rsidR="008D4B36" w:rsidRPr="00CE39DA" w:rsidRDefault="008D4B36" w:rsidP="00587D12">
      <w:pPr>
        <w:pStyle w:val="FootnoteText"/>
        <w:rPr>
          <w:rFonts w:asciiTheme="minorHAnsi" w:hAnsiTheme="minorHAnsi"/>
          <w:sz w:val="20"/>
          <w:szCs w:val="20"/>
          <w:highlight w:val="yellow"/>
          <w:lang w:val="en-US"/>
        </w:rPr>
      </w:pPr>
      <w:r w:rsidRPr="00CE39DA">
        <w:rPr>
          <w:rStyle w:val="FootnoteReference"/>
          <w:rFonts w:asciiTheme="minorHAnsi" w:hAnsiTheme="minorHAnsi"/>
          <w:sz w:val="20"/>
          <w:szCs w:val="20"/>
        </w:rPr>
        <w:footnoteRef/>
      </w:r>
      <w:r w:rsidRPr="00CE39DA">
        <w:rPr>
          <w:rFonts w:asciiTheme="minorHAnsi" w:hAnsiTheme="minorHAnsi"/>
          <w:sz w:val="20"/>
          <w:szCs w:val="20"/>
        </w:rPr>
        <w:t xml:space="preserve"> Modernising Electoral Data services in Huntingdonshire, GeoPlace, 2015. Available at: </w:t>
      </w:r>
      <w:hyperlink r:id="rId20" w:history="1">
        <w:r w:rsidRPr="00CE39DA">
          <w:rPr>
            <w:rStyle w:val="Hyperlink"/>
            <w:rFonts w:asciiTheme="minorHAnsi" w:hAnsiTheme="minorHAnsi"/>
            <w:sz w:val="20"/>
            <w:szCs w:val="20"/>
          </w:rPr>
          <w:t>https://www.geoplace.co.uk/-/modernising-electoral-data-services-in-huntingdonshire</w:t>
        </w:r>
      </w:hyperlink>
    </w:p>
  </w:footnote>
  <w:footnote w:id="30">
    <w:p w:rsidR="008D4B36" w:rsidRPr="00CE39DA" w:rsidRDefault="008D4B36">
      <w:pPr>
        <w:pStyle w:val="FootnoteText"/>
        <w:rPr>
          <w:lang w:val="en-US"/>
        </w:rPr>
      </w:pPr>
      <w:r>
        <w:rPr>
          <w:rStyle w:val="FootnoteReference"/>
        </w:rPr>
        <w:footnoteRef/>
      </w:r>
      <w:r>
        <w:t xml:space="preserve"> </w:t>
      </w:r>
      <w:r w:rsidRPr="00CE39DA">
        <w:rPr>
          <w:rFonts w:asciiTheme="minorHAnsi" w:hAnsiTheme="minorHAnsi"/>
          <w:sz w:val="20"/>
          <w:szCs w:val="20"/>
        </w:rPr>
        <w:t xml:space="preserve">Supporting the electoral process in Northumberland council, GeoPlace, 2015. Available at: </w:t>
      </w:r>
      <w:hyperlink r:id="rId21" w:history="1">
        <w:r w:rsidRPr="00CE39DA">
          <w:rPr>
            <w:rStyle w:val="Hyperlink"/>
            <w:rFonts w:asciiTheme="minorHAnsi" w:hAnsiTheme="minorHAnsi"/>
            <w:sz w:val="20"/>
            <w:szCs w:val="20"/>
          </w:rPr>
          <w:t>https://www.geoplace.co.uk/-/supporting-the-electoral-process-in-northumberland-council</w:t>
        </w:r>
      </w:hyperlink>
      <w:r>
        <w:rPr>
          <w:rFonts w:asciiTheme="minorHAnsi" w:hAnsiTheme="minorHAnsi"/>
          <w:sz w:val="20"/>
          <w:szCs w:val="20"/>
        </w:rPr>
        <w:t xml:space="preserve"> </w:t>
      </w:r>
    </w:p>
  </w:footnote>
  <w:footnote w:id="31">
    <w:p w:rsidR="008D4B36" w:rsidRPr="00CE39DA" w:rsidRDefault="008D4B36" w:rsidP="00587D12">
      <w:pPr>
        <w:pStyle w:val="FootnoteText"/>
        <w:rPr>
          <w:rFonts w:asciiTheme="minorHAnsi" w:hAnsiTheme="minorHAnsi"/>
          <w:sz w:val="20"/>
          <w:szCs w:val="20"/>
          <w:lang w:val="en-US"/>
        </w:rPr>
      </w:pPr>
      <w:r w:rsidRPr="00CE39DA">
        <w:rPr>
          <w:rStyle w:val="FootnoteReference"/>
          <w:rFonts w:asciiTheme="minorHAnsi" w:hAnsiTheme="minorHAnsi"/>
          <w:sz w:val="20"/>
          <w:szCs w:val="20"/>
        </w:rPr>
        <w:footnoteRef/>
      </w:r>
      <w:r w:rsidRPr="00CE39DA">
        <w:rPr>
          <w:rFonts w:asciiTheme="minorHAnsi" w:hAnsiTheme="minorHAnsi"/>
          <w:sz w:val="20"/>
          <w:szCs w:val="20"/>
        </w:rPr>
        <w:t xml:space="preserve"> Soctim, ‘Health and Social Care Integration – The Case for Place’, 2015. Available at: </w:t>
      </w:r>
      <w:hyperlink r:id="rId22" w:history="1">
        <w:r w:rsidRPr="00CE39DA">
          <w:rPr>
            <w:rStyle w:val="Hyperlink"/>
            <w:rFonts w:asciiTheme="minorHAnsi" w:hAnsiTheme="minorHAnsi"/>
            <w:sz w:val="20"/>
            <w:szCs w:val="20"/>
          </w:rPr>
          <w:t>https://www.socitm.net</w:t>
        </w:r>
      </w:hyperlink>
    </w:p>
  </w:footnote>
  <w:footnote w:id="32">
    <w:p w:rsidR="008D4B36" w:rsidRDefault="008D4B36">
      <w:pPr>
        <w:pStyle w:val="FootnoteText"/>
      </w:pPr>
      <w:r>
        <w:rPr>
          <w:rStyle w:val="FootnoteReference"/>
        </w:rPr>
        <w:footnoteRef/>
      </w:r>
      <w:r>
        <w:t xml:space="preserve"> </w:t>
      </w:r>
      <w:r w:rsidRPr="00CE39DA">
        <w:rPr>
          <w:sz w:val="20"/>
          <w:szCs w:val="20"/>
        </w:rPr>
        <w:t>http://www.local.gov.uk/research-pay-and-workforce</w:t>
      </w:r>
    </w:p>
  </w:footnote>
  <w:footnote w:id="33">
    <w:p w:rsidR="008D4B36" w:rsidRDefault="008D4B36">
      <w:pPr>
        <w:pStyle w:val="FootnoteText"/>
        <w:rPr>
          <w:sz w:val="20"/>
          <w:szCs w:val="20"/>
        </w:rPr>
      </w:pPr>
      <w:r>
        <w:rPr>
          <w:rStyle w:val="FootnoteReference"/>
        </w:rPr>
        <w:footnoteRef/>
      </w:r>
      <w:r>
        <w:t xml:space="preserve"> </w:t>
      </w:r>
      <w:hyperlink r:id="rId23" w:history="1">
        <w:r w:rsidRPr="00CE39DA">
          <w:rPr>
            <w:rStyle w:val="Hyperlink"/>
            <w:color w:val="auto"/>
            <w:sz w:val="20"/>
            <w:szCs w:val="20"/>
          </w:rPr>
          <w:t>https://www.gov.uk/guidance/national-fraud-initiative-additional-public-services</w:t>
        </w:r>
      </w:hyperlink>
    </w:p>
    <w:p w:rsidR="008D4B36" w:rsidRPr="00CE39DA" w:rsidRDefault="008D4B36">
      <w:pPr>
        <w:pStyle w:val="FootnoteText"/>
        <w:rPr>
          <w:sz w:val="20"/>
          <w:szCs w:val="20"/>
        </w:rPr>
      </w:pPr>
    </w:p>
    <w:p w:rsidR="008D4B36" w:rsidRDefault="008D4B36">
      <w:pPr>
        <w:pStyle w:val="FootnoteText"/>
      </w:pPr>
    </w:p>
  </w:footnote>
  <w:footnote w:id="34">
    <w:p w:rsidR="008D4B36" w:rsidRDefault="008D4B36">
      <w:pPr>
        <w:pStyle w:val="FootnoteText"/>
      </w:pPr>
      <w:r>
        <w:rPr>
          <w:rStyle w:val="FootnoteReference"/>
        </w:rPr>
        <w:footnoteRef/>
      </w:r>
      <w:r>
        <w:t xml:space="preserve"> </w:t>
      </w:r>
      <w:r w:rsidRPr="00626EDD">
        <w:rPr>
          <w:sz w:val="20"/>
          <w:szCs w:val="20"/>
        </w:rPr>
        <w:t xml:space="preserve">The Value of Geospatial Information to Local Public Service Delivery in England and Wales       </w:t>
      </w:r>
      <w:hyperlink r:id="rId24" w:history="1">
        <w:r w:rsidRPr="00E165F3">
          <w:rPr>
            <w:rStyle w:val="Hyperlink"/>
            <w:sz w:val="20"/>
            <w:szCs w:val="20"/>
          </w:rPr>
          <w:t>http://www.local.gov.uk/research-geographic-information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B36" w:rsidRDefault="00EE2A6F" w:rsidP="00AC1356">
    <w:pPr>
      <w:pStyle w:val="Header"/>
      <w:pBdr>
        <w:bottom w:val="single" w:sz="4" w:space="2" w:color="auto"/>
      </w:pBdr>
    </w:pPr>
    <w:r>
      <w:fldChar w:fldCharType="begin"/>
    </w:r>
    <w:r>
      <w:instrText xml:space="preserve"> TITLE  </w:instrText>
    </w:r>
    <w:r>
      <w:fldChar w:fldCharType="separate"/>
    </w:r>
    <w:r w:rsidR="00935AD9">
      <w:t>GeoPlace - Cost Benefit Analysis Address Data</w:t>
    </w:r>
    <w:r>
      <w:fldChar w:fldCharType="end"/>
    </w:r>
    <w:r w:rsidR="008D4B36">
      <w:tab/>
    </w:r>
    <w:r w:rsidR="008D4B36">
      <w:tab/>
    </w:r>
    <w:r w:rsidR="008D4B36">
      <w:rPr>
        <w:noProof/>
        <w:lang w:eastAsia="en-GB"/>
      </w:rPr>
      <w:drawing>
        <wp:inline distT="0" distB="0" distL="0" distR="0" wp14:anchorId="0302AD21" wp14:editId="18B87D6B">
          <wp:extent cx="635000" cy="673100"/>
          <wp:effectExtent l="0" t="0" r="0" b="12700"/>
          <wp:docPr id="16" name="Picture 16" descr="ConsultingWhere logo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ltingWhere logo on 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6731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B36" w:rsidRDefault="008D4B36" w:rsidP="00AC1356">
    <w:pPr>
      <w:pStyle w:val="Header"/>
      <w:pBdr>
        <w:bottom w:val="single" w:sz="4" w:space="2" w:color="auto"/>
      </w:pBdr>
    </w:pPr>
    <w:r>
      <w:tab/>
    </w:r>
    <w:r>
      <w:tab/>
    </w:r>
    <w:r w:rsidR="00EE2A6F">
      <w:rPr>
        <w:noProof/>
      </w:rPr>
      <w:fldChar w:fldCharType="begin"/>
    </w:r>
    <w:r w:rsidR="00EE2A6F">
      <w:rPr>
        <w:noProof/>
      </w:rPr>
      <w:instrText xml:space="preserve"> STYLEREF  "Heading 1"  \* MERGEFORMAT </w:instrText>
    </w:r>
    <w:r w:rsidR="00EE2A6F">
      <w:rPr>
        <w:noProof/>
      </w:rPr>
      <w:fldChar w:fldCharType="separate"/>
    </w:r>
    <w:r w:rsidR="00377D99">
      <w:rPr>
        <w:noProof/>
      </w:rPr>
      <w:t>Literature Review</w:t>
    </w:r>
    <w:r w:rsidR="00EE2A6F">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B36" w:rsidRDefault="008D4B36" w:rsidP="00770010">
    <w:pPr>
      <w:pStyle w:val="Header"/>
      <w:pBdr>
        <w:bottom w:val="single" w:sz="4" w:space="2" w:color="auto"/>
      </w:pBdr>
    </w:pPr>
    <w:r>
      <w:rPr>
        <w:noProof/>
        <w:lang w:eastAsia="en-GB"/>
      </w:rPr>
      <w:drawing>
        <wp:anchor distT="0" distB="0" distL="114300" distR="114300" simplePos="0" relativeHeight="251658240" behindDoc="0" locked="0" layoutInCell="1" allowOverlap="1" wp14:anchorId="78B02EB6" wp14:editId="19FCFFD8">
          <wp:simplePos x="0" y="0"/>
          <wp:positionH relativeFrom="column">
            <wp:posOffset>3964940</wp:posOffset>
          </wp:positionH>
          <wp:positionV relativeFrom="paragraph">
            <wp:posOffset>-180340</wp:posOffset>
          </wp:positionV>
          <wp:extent cx="1412875" cy="381635"/>
          <wp:effectExtent l="0" t="0" r="9525" b="0"/>
          <wp:wrapNone/>
          <wp:docPr id="10" name="Picture 1" descr="ConsultingWhe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ltingWhe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381635"/>
                  </a:xfrm>
                  <a:prstGeom prst="rect">
                    <a:avLst/>
                  </a:prstGeom>
                  <a:noFill/>
                </pic:spPr>
              </pic:pic>
            </a:graphicData>
          </a:graphic>
        </wp:anchor>
      </w:drawing>
    </w:r>
    <w:r w:rsidR="00EE2A6F">
      <w:fldChar w:fldCharType="begin"/>
    </w:r>
    <w:r w:rsidR="00EE2A6F">
      <w:instrText xml:space="preserve"> TITLE  </w:instrText>
    </w:r>
    <w:r w:rsidR="00EE2A6F">
      <w:fldChar w:fldCharType="separate"/>
    </w:r>
    <w:r w:rsidR="00935AD9">
      <w:t>GeoPlace - Cost Benefit Analysis Address Data</w:t>
    </w:r>
    <w:r w:rsidR="00EE2A6F">
      <w:fldChar w:fldCharType="end"/>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3D66F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8ED7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B7CE74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2783CB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4CEDAD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4B84A64"/>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134214A"/>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FE8590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B92375C"/>
    <w:lvl w:ilvl="0">
      <w:start w:val="1"/>
      <w:numFmt w:val="bullet"/>
      <w:pStyle w:val="ListBullet2"/>
      <w:lvlText w:val=""/>
      <w:lvlJc w:val="left"/>
      <w:pPr>
        <w:tabs>
          <w:tab w:val="num" w:pos="643"/>
        </w:tabs>
        <w:ind w:left="643" w:hanging="360"/>
      </w:pPr>
      <w:rPr>
        <w:rFonts w:ascii="Wingdings 2" w:hAnsi="Wingdings 2" w:hint="default"/>
      </w:rPr>
    </w:lvl>
  </w:abstractNum>
  <w:abstractNum w:abstractNumId="9" w15:restartNumberingAfterBreak="0">
    <w:nsid w:val="FFFFFF88"/>
    <w:multiLevelType w:val="singleLevel"/>
    <w:tmpl w:val="86887F4A"/>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BF800346"/>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CEE3BB6"/>
    <w:multiLevelType w:val="hybridMultilevel"/>
    <w:tmpl w:val="07A4579E"/>
    <w:lvl w:ilvl="0" w:tplc="39AE245A">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AB71BA"/>
    <w:multiLevelType w:val="multilevel"/>
    <w:tmpl w:val="C644B716"/>
    <w:lvl w:ilvl="0">
      <w:start w:val="1"/>
      <w:numFmt w:val="upperLetter"/>
      <w:lvlText w:val="Appendix%1"/>
      <w:lvlJc w:val="left"/>
      <w:pPr>
        <w:tabs>
          <w:tab w:val="num" w:pos="360"/>
        </w:tabs>
        <w:ind w:left="360" w:hanging="360"/>
      </w:pPr>
      <w:rPr>
        <w:rFonts w:hint="default"/>
      </w:rPr>
    </w:lvl>
    <w:lvl w:ilvl="1">
      <w:start w:val="3"/>
      <w:numFmt w:val="none"/>
      <w:lvlText w:val="3.1"/>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A666AE3"/>
    <w:multiLevelType w:val="hybridMultilevel"/>
    <w:tmpl w:val="D8DE5A96"/>
    <w:lvl w:ilvl="0" w:tplc="A8623B4A">
      <w:start w:val="2"/>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6D5B8E"/>
    <w:multiLevelType w:val="hybridMultilevel"/>
    <w:tmpl w:val="543C1250"/>
    <w:lvl w:ilvl="0" w:tplc="39AE245A">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A622DC8"/>
    <w:multiLevelType w:val="hybridMultilevel"/>
    <w:tmpl w:val="12BE7EB2"/>
    <w:lvl w:ilvl="0" w:tplc="93FA8288">
      <w:numFmt w:val="bullet"/>
      <w:lvlText w:val="-"/>
      <w:lvlJc w:val="left"/>
      <w:pPr>
        <w:ind w:left="1800" w:hanging="360"/>
      </w:pPr>
      <w:rPr>
        <w:rFonts w:ascii="Calibri" w:eastAsia="Calibri" w:hAnsi="Calibri"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DBE011A"/>
    <w:multiLevelType w:val="hybridMultilevel"/>
    <w:tmpl w:val="66A0A2F0"/>
    <w:lvl w:ilvl="0" w:tplc="BA98D5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2C514A"/>
    <w:multiLevelType w:val="multilevel"/>
    <w:tmpl w:val="231AEA6E"/>
    <w:lvl w:ilvl="0">
      <w:start w:val="1"/>
      <w:numFmt w:val="upperLetter"/>
      <w:lvlText w:val="%1"/>
      <w:lvlJc w:val="left"/>
      <w:pPr>
        <w:tabs>
          <w:tab w:val="num" w:pos="360"/>
        </w:tabs>
        <w:ind w:left="360" w:hanging="360"/>
      </w:pPr>
      <w:rPr>
        <w:rFonts w:hint="default"/>
      </w:rPr>
    </w:lvl>
    <w:lvl w:ilvl="1">
      <w:start w:val="3"/>
      <w:numFmt w:val="none"/>
      <w:lvlText w:val="3.1"/>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B9746FA"/>
    <w:multiLevelType w:val="multilevel"/>
    <w:tmpl w:val="403CBF18"/>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1F41E4"/>
    <w:multiLevelType w:val="multilevel"/>
    <w:tmpl w:val="231AEA6E"/>
    <w:lvl w:ilvl="0">
      <w:start w:val="1"/>
      <w:numFmt w:val="upperLetter"/>
      <w:lvlText w:val="%1"/>
      <w:lvlJc w:val="left"/>
      <w:pPr>
        <w:tabs>
          <w:tab w:val="num" w:pos="360"/>
        </w:tabs>
        <w:ind w:left="360" w:hanging="360"/>
      </w:pPr>
      <w:rPr>
        <w:rFonts w:hint="default"/>
      </w:rPr>
    </w:lvl>
    <w:lvl w:ilvl="1">
      <w:start w:val="3"/>
      <w:numFmt w:val="none"/>
      <w:lvlText w:val="3.1"/>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052578C"/>
    <w:multiLevelType w:val="multilevel"/>
    <w:tmpl w:val="DB364306"/>
    <w:lvl w:ilvl="0">
      <w:start w:val="1"/>
      <w:numFmt w:val="upperLetter"/>
      <w:lvlText w:val="Appendix%1"/>
      <w:lvlJc w:val="left"/>
      <w:pPr>
        <w:tabs>
          <w:tab w:val="num" w:pos="360"/>
        </w:tabs>
        <w:ind w:left="360" w:hanging="360"/>
      </w:pPr>
      <w:rPr>
        <w:rFonts w:hint="default"/>
      </w:rPr>
    </w:lvl>
    <w:lvl w:ilvl="1">
      <w:start w:val="3"/>
      <w:numFmt w:val="none"/>
      <w:lvlText w:val="3.1"/>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3D3000F"/>
    <w:multiLevelType w:val="multilevel"/>
    <w:tmpl w:val="BBF2CBA8"/>
    <w:lvl w:ilvl="0">
      <w:start w:val="1"/>
      <w:numFmt w:val="decimal"/>
      <w:pStyle w:val="Heading1"/>
      <w:lvlText w:val="%1"/>
      <w:lvlJc w:val="left"/>
      <w:pPr>
        <w:tabs>
          <w:tab w:val="num" w:pos="862"/>
        </w:tabs>
        <w:ind w:left="862" w:hanging="862"/>
      </w:pPr>
    </w:lvl>
    <w:lvl w:ilvl="1">
      <w:start w:val="1"/>
      <w:numFmt w:val="decimal"/>
      <w:pStyle w:val="Heading2"/>
      <w:lvlText w:val="%1.%2"/>
      <w:lvlJc w:val="left"/>
      <w:pPr>
        <w:tabs>
          <w:tab w:val="num" w:pos="862"/>
        </w:tabs>
        <w:ind w:left="862" w:hanging="862"/>
      </w:pPr>
    </w:lvl>
    <w:lvl w:ilvl="2">
      <w:start w:val="1"/>
      <w:numFmt w:val="decimal"/>
      <w:pStyle w:val="Heading3"/>
      <w:lvlText w:val="%1.%2.%3"/>
      <w:lvlJc w:val="left"/>
      <w:pPr>
        <w:tabs>
          <w:tab w:val="num" w:pos="1004"/>
        </w:tabs>
        <w:ind w:left="1004" w:hanging="862"/>
      </w:pPr>
    </w:lvl>
    <w:lvl w:ilvl="3">
      <w:start w:val="1"/>
      <w:numFmt w:val="decimal"/>
      <w:lvlText w:val="%1.%2.%3.%4."/>
      <w:lvlJc w:val="left"/>
      <w:pPr>
        <w:tabs>
          <w:tab w:val="num" w:pos="5040"/>
        </w:tabs>
        <w:ind w:left="1728" w:hanging="648"/>
      </w:pPr>
    </w:lvl>
    <w:lvl w:ilvl="4">
      <w:start w:val="1"/>
      <w:numFmt w:val="decimal"/>
      <w:lvlText w:val="%1.%2.%3.%4.%5."/>
      <w:lvlJc w:val="left"/>
      <w:pPr>
        <w:tabs>
          <w:tab w:val="num" w:pos="6480"/>
        </w:tabs>
        <w:ind w:left="2232" w:hanging="792"/>
      </w:pPr>
    </w:lvl>
    <w:lvl w:ilvl="5">
      <w:start w:val="1"/>
      <w:numFmt w:val="decimal"/>
      <w:lvlText w:val="%1.%2.%3.%4.%5.%6."/>
      <w:lvlJc w:val="left"/>
      <w:pPr>
        <w:tabs>
          <w:tab w:val="num" w:pos="7560"/>
        </w:tabs>
        <w:ind w:left="2736" w:hanging="936"/>
      </w:pPr>
    </w:lvl>
    <w:lvl w:ilvl="6">
      <w:start w:val="1"/>
      <w:numFmt w:val="decimal"/>
      <w:lvlText w:val="%1.%2.%3.%4.%5.%6.%7."/>
      <w:lvlJc w:val="left"/>
      <w:pPr>
        <w:tabs>
          <w:tab w:val="num" w:pos="9000"/>
        </w:tabs>
        <w:ind w:left="3240" w:hanging="1080"/>
      </w:pPr>
    </w:lvl>
    <w:lvl w:ilvl="7">
      <w:start w:val="1"/>
      <w:numFmt w:val="decimal"/>
      <w:lvlText w:val="%1.%2.%3.%4.%5.%6.%7.%8."/>
      <w:lvlJc w:val="left"/>
      <w:pPr>
        <w:tabs>
          <w:tab w:val="num" w:pos="10440"/>
        </w:tabs>
        <w:ind w:left="3744" w:hanging="1224"/>
      </w:pPr>
    </w:lvl>
    <w:lvl w:ilvl="8">
      <w:start w:val="1"/>
      <w:numFmt w:val="decimal"/>
      <w:lvlText w:val="%1.%2.%3.%4.%5.%6.%7.%8.%9."/>
      <w:lvlJc w:val="left"/>
      <w:pPr>
        <w:tabs>
          <w:tab w:val="num" w:pos="11520"/>
        </w:tabs>
        <w:ind w:left="4320" w:hanging="1440"/>
      </w:pPr>
    </w:lvl>
  </w:abstractNum>
  <w:abstractNum w:abstractNumId="22" w15:restartNumberingAfterBreak="0">
    <w:nsid w:val="551F4879"/>
    <w:multiLevelType w:val="hybridMultilevel"/>
    <w:tmpl w:val="403CBF18"/>
    <w:lvl w:ilvl="0" w:tplc="93FA828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A11A2"/>
    <w:multiLevelType w:val="multilevel"/>
    <w:tmpl w:val="9676CF02"/>
    <w:lvl w:ilvl="0">
      <w:start w:val="1"/>
      <w:numFmt w:val="upperLetter"/>
      <w:pStyle w:val="Appendix"/>
      <w:lvlText w:val="Appendix %1"/>
      <w:lvlJc w:val="left"/>
      <w:pPr>
        <w:tabs>
          <w:tab w:val="num" w:pos="360"/>
        </w:tabs>
        <w:ind w:left="360" w:hanging="360"/>
      </w:pPr>
      <w:rPr>
        <w:rFonts w:hint="default"/>
      </w:rPr>
    </w:lvl>
    <w:lvl w:ilvl="1">
      <w:start w:val="3"/>
      <w:numFmt w:val="none"/>
      <w:lvlText w:val="3.1"/>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EA45444"/>
    <w:multiLevelType w:val="hybridMultilevel"/>
    <w:tmpl w:val="084EDF40"/>
    <w:lvl w:ilvl="0" w:tplc="22DCB8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1"/>
  </w:num>
  <w:num w:numId="3">
    <w:abstractNumId w:val="14"/>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2"/>
  </w:num>
  <w:num w:numId="15">
    <w:abstractNumId w:val="19"/>
  </w:num>
  <w:num w:numId="16">
    <w:abstractNumId w:val="17"/>
  </w:num>
  <w:num w:numId="17">
    <w:abstractNumId w:val="23"/>
  </w:num>
  <w:num w:numId="18">
    <w:abstractNumId w:val="20"/>
  </w:num>
  <w:num w:numId="19">
    <w:abstractNumId w:val="0"/>
  </w:num>
  <w:num w:numId="20">
    <w:abstractNumId w:val="22"/>
  </w:num>
  <w:num w:numId="21">
    <w:abstractNumId w:val="13"/>
  </w:num>
  <w:num w:numId="22">
    <w:abstractNumId w:val="18"/>
  </w:num>
  <w:num w:numId="23">
    <w:abstractNumId w:val="24"/>
  </w:num>
  <w:num w:numId="24">
    <w:abstractNumId w:val="16"/>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6C1"/>
    <w:rsid w:val="00004940"/>
    <w:rsid w:val="00005E1C"/>
    <w:rsid w:val="00010F5E"/>
    <w:rsid w:val="00012F6B"/>
    <w:rsid w:val="00030CA0"/>
    <w:rsid w:val="000371C0"/>
    <w:rsid w:val="00040645"/>
    <w:rsid w:val="00053D82"/>
    <w:rsid w:val="00057AAD"/>
    <w:rsid w:val="00062C87"/>
    <w:rsid w:val="00063BBE"/>
    <w:rsid w:val="000734E1"/>
    <w:rsid w:val="00074F23"/>
    <w:rsid w:val="000762B4"/>
    <w:rsid w:val="0008213A"/>
    <w:rsid w:val="000865CA"/>
    <w:rsid w:val="0008727C"/>
    <w:rsid w:val="0009149B"/>
    <w:rsid w:val="000B7BAF"/>
    <w:rsid w:val="000C0DF1"/>
    <w:rsid w:val="000C2AF8"/>
    <w:rsid w:val="000C4B3E"/>
    <w:rsid w:val="000E1848"/>
    <w:rsid w:val="000E3DB4"/>
    <w:rsid w:val="000E6A5C"/>
    <w:rsid w:val="000E7E5A"/>
    <w:rsid w:val="000F1B3D"/>
    <w:rsid w:val="000F788C"/>
    <w:rsid w:val="00113316"/>
    <w:rsid w:val="00126D34"/>
    <w:rsid w:val="00132122"/>
    <w:rsid w:val="00151F93"/>
    <w:rsid w:val="00164FED"/>
    <w:rsid w:val="001660F4"/>
    <w:rsid w:val="0016726E"/>
    <w:rsid w:val="0018212E"/>
    <w:rsid w:val="0018236F"/>
    <w:rsid w:val="0019337D"/>
    <w:rsid w:val="001A0F5A"/>
    <w:rsid w:val="001A4CF3"/>
    <w:rsid w:val="001A4E1D"/>
    <w:rsid w:val="001A5194"/>
    <w:rsid w:val="001A7138"/>
    <w:rsid w:val="001B509B"/>
    <w:rsid w:val="001C2685"/>
    <w:rsid w:val="001D3B6F"/>
    <w:rsid w:val="001D7CB2"/>
    <w:rsid w:val="001E382C"/>
    <w:rsid w:val="002003BB"/>
    <w:rsid w:val="00202545"/>
    <w:rsid w:val="002142CA"/>
    <w:rsid w:val="00233F34"/>
    <w:rsid w:val="00234681"/>
    <w:rsid w:val="0024068B"/>
    <w:rsid w:val="00241219"/>
    <w:rsid w:val="00242B64"/>
    <w:rsid w:val="00250F4E"/>
    <w:rsid w:val="00257588"/>
    <w:rsid w:val="00271E83"/>
    <w:rsid w:val="00277DC6"/>
    <w:rsid w:val="0028191C"/>
    <w:rsid w:val="002940CB"/>
    <w:rsid w:val="002968D8"/>
    <w:rsid w:val="002A748F"/>
    <w:rsid w:val="002D784A"/>
    <w:rsid w:val="002E0963"/>
    <w:rsid w:val="002E5884"/>
    <w:rsid w:val="002F3F15"/>
    <w:rsid w:val="00300547"/>
    <w:rsid w:val="00303CF2"/>
    <w:rsid w:val="00305E88"/>
    <w:rsid w:val="0031385E"/>
    <w:rsid w:val="003168CD"/>
    <w:rsid w:val="003230E2"/>
    <w:rsid w:val="003322D9"/>
    <w:rsid w:val="0033661E"/>
    <w:rsid w:val="00343D43"/>
    <w:rsid w:val="0035066B"/>
    <w:rsid w:val="00351254"/>
    <w:rsid w:val="00352937"/>
    <w:rsid w:val="0035629B"/>
    <w:rsid w:val="00356DD3"/>
    <w:rsid w:val="00364187"/>
    <w:rsid w:val="00377D99"/>
    <w:rsid w:val="00384225"/>
    <w:rsid w:val="003871F6"/>
    <w:rsid w:val="0039282B"/>
    <w:rsid w:val="003A1135"/>
    <w:rsid w:val="003B1394"/>
    <w:rsid w:val="003C1350"/>
    <w:rsid w:val="003C420C"/>
    <w:rsid w:val="003D1ACD"/>
    <w:rsid w:val="003D37D4"/>
    <w:rsid w:val="003D56E4"/>
    <w:rsid w:val="003E0206"/>
    <w:rsid w:val="003E1826"/>
    <w:rsid w:val="003F45F8"/>
    <w:rsid w:val="003F6222"/>
    <w:rsid w:val="0040402F"/>
    <w:rsid w:val="00414532"/>
    <w:rsid w:val="004152F4"/>
    <w:rsid w:val="00416890"/>
    <w:rsid w:val="004324EB"/>
    <w:rsid w:val="00433453"/>
    <w:rsid w:val="004417FD"/>
    <w:rsid w:val="00452EA6"/>
    <w:rsid w:val="0045394A"/>
    <w:rsid w:val="00456E17"/>
    <w:rsid w:val="00461141"/>
    <w:rsid w:val="00472A71"/>
    <w:rsid w:val="00473325"/>
    <w:rsid w:val="004755A1"/>
    <w:rsid w:val="00475D9D"/>
    <w:rsid w:val="0047733E"/>
    <w:rsid w:val="00483BB7"/>
    <w:rsid w:val="004903D0"/>
    <w:rsid w:val="00493D2B"/>
    <w:rsid w:val="004A199A"/>
    <w:rsid w:val="004A2C25"/>
    <w:rsid w:val="004A53BF"/>
    <w:rsid w:val="004A630F"/>
    <w:rsid w:val="004A79CA"/>
    <w:rsid w:val="004B4895"/>
    <w:rsid w:val="004B559A"/>
    <w:rsid w:val="004B717E"/>
    <w:rsid w:val="004C31FE"/>
    <w:rsid w:val="004C5E8E"/>
    <w:rsid w:val="004C7963"/>
    <w:rsid w:val="004D2025"/>
    <w:rsid w:val="004D294B"/>
    <w:rsid w:val="004D59E0"/>
    <w:rsid w:val="004D7546"/>
    <w:rsid w:val="004E239A"/>
    <w:rsid w:val="004E3F46"/>
    <w:rsid w:val="004E3F5A"/>
    <w:rsid w:val="004E5B4A"/>
    <w:rsid w:val="004F303E"/>
    <w:rsid w:val="004F3A2C"/>
    <w:rsid w:val="004F4D1C"/>
    <w:rsid w:val="00502ECB"/>
    <w:rsid w:val="00505483"/>
    <w:rsid w:val="00517296"/>
    <w:rsid w:val="00525E0F"/>
    <w:rsid w:val="005327E8"/>
    <w:rsid w:val="00540FB9"/>
    <w:rsid w:val="0054300C"/>
    <w:rsid w:val="0055389B"/>
    <w:rsid w:val="005545BC"/>
    <w:rsid w:val="00562CC8"/>
    <w:rsid w:val="00567D73"/>
    <w:rsid w:val="00573D13"/>
    <w:rsid w:val="00582528"/>
    <w:rsid w:val="00585B50"/>
    <w:rsid w:val="00587D12"/>
    <w:rsid w:val="005909F8"/>
    <w:rsid w:val="005A3A4F"/>
    <w:rsid w:val="005A5027"/>
    <w:rsid w:val="005B421D"/>
    <w:rsid w:val="005C28C7"/>
    <w:rsid w:val="005D1A31"/>
    <w:rsid w:val="005D28E7"/>
    <w:rsid w:val="005E0370"/>
    <w:rsid w:val="005E05A0"/>
    <w:rsid w:val="005F1071"/>
    <w:rsid w:val="005F4A1F"/>
    <w:rsid w:val="005F4C44"/>
    <w:rsid w:val="00601821"/>
    <w:rsid w:val="00601F2B"/>
    <w:rsid w:val="006109CD"/>
    <w:rsid w:val="00616FDE"/>
    <w:rsid w:val="00620FCD"/>
    <w:rsid w:val="00623E28"/>
    <w:rsid w:val="0062667B"/>
    <w:rsid w:val="00626EDD"/>
    <w:rsid w:val="00641F41"/>
    <w:rsid w:val="00642471"/>
    <w:rsid w:val="0064283C"/>
    <w:rsid w:val="006433DC"/>
    <w:rsid w:val="006442DE"/>
    <w:rsid w:val="00644491"/>
    <w:rsid w:val="00652A4F"/>
    <w:rsid w:val="00654EAC"/>
    <w:rsid w:val="006554C0"/>
    <w:rsid w:val="00664CBE"/>
    <w:rsid w:val="00665E86"/>
    <w:rsid w:val="00667893"/>
    <w:rsid w:val="00673165"/>
    <w:rsid w:val="00692548"/>
    <w:rsid w:val="00697B3D"/>
    <w:rsid w:val="006A0889"/>
    <w:rsid w:val="006A0E40"/>
    <w:rsid w:val="006A5166"/>
    <w:rsid w:val="006A5E91"/>
    <w:rsid w:val="006A741E"/>
    <w:rsid w:val="006B34EA"/>
    <w:rsid w:val="006C1D7E"/>
    <w:rsid w:val="006C5EA8"/>
    <w:rsid w:val="006C67F1"/>
    <w:rsid w:val="006D1FFC"/>
    <w:rsid w:val="006D475F"/>
    <w:rsid w:val="006E153E"/>
    <w:rsid w:val="007015E9"/>
    <w:rsid w:val="00713D07"/>
    <w:rsid w:val="00722080"/>
    <w:rsid w:val="007257CE"/>
    <w:rsid w:val="00733184"/>
    <w:rsid w:val="00740CB9"/>
    <w:rsid w:val="007474F8"/>
    <w:rsid w:val="00757D93"/>
    <w:rsid w:val="00761604"/>
    <w:rsid w:val="007633D9"/>
    <w:rsid w:val="00763A2F"/>
    <w:rsid w:val="00770010"/>
    <w:rsid w:val="00770535"/>
    <w:rsid w:val="007729F7"/>
    <w:rsid w:val="00775388"/>
    <w:rsid w:val="007859A6"/>
    <w:rsid w:val="00786EB4"/>
    <w:rsid w:val="00792066"/>
    <w:rsid w:val="007947A0"/>
    <w:rsid w:val="007A3F2B"/>
    <w:rsid w:val="007B5D95"/>
    <w:rsid w:val="007C479D"/>
    <w:rsid w:val="007D0DDF"/>
    <w:rsid w:val="007D6905"/>
    <w:rsid w:val="007E5FF5"/>
    <w:rsid w:val="007F1429"/>
    <w:rsid w:val="008052B8"/>
    <w:rsid w:val="00810EBC"/>
    <w:rsid w:val="008122D2"/>
    <w:rsid w:val="008278AD"/>
    <w:rsid w:val="00834FE8"/>
    <w:rsid w:val="00842440"/>
    <w:rsid w:val="00845DFB"/>
    <w:rsid w:val="00857336"/>
    <w:rsid w:val="00864A93"/>
    <w:rsid w:val="00865CCF"/>
    <w:rsid w:val="00875FD1"/>
    <w:rsid w:val="00880AF1"/>
    <w:rsid w:val="00885363"/>
    <w:rsid w:val="0089078B"/>
    <w:rsid w:val="008A2CF6"/>
    <w:rsid w:val="008B3681"/>
    <w:rsid w:val="008C284C"/>
    <w:rsid w:val="008C3401"/>
    <w:rsid w:val="008C5CC1"/>
    <w:rsid w:val="008D180E"/>
    <w:rsid w:val="008D4B36"/>
    <w:rsid w:val="008D6F40"/>
    <w:rsid w:val="008F2A8B"/>
    <w:rsid w:val="008F589F"/>
    <w:rsid w:val="008F7028"/>
    <w:rsid w:val="008F749B"/>
    <w:rsid w:val="00904AA2"/>
    <w:rsid w:val="0091044B"/>
    <w:rsid w:val="009244C5"/>
    <w:rsid w:val="00934843"/>
    <w:rsid w:val="00935AD9"/>
    <w:rsid w:val="009450C5"/>
    <w:rsid w:val="00947B51"/>
    <w:rsid w:val="00953F41"/>
    <w:rsid w:val="00967B40"/>
    <w:rsid w:val="00970667"/>
    <w:rsid w:val="00970A81"/>
    <w:rsid w:val="00977BCA"/>
    <w:rsid w:val="00981A1F"/>
    <w:rsid w:val="00983968"/>
    <w:rsid w:val="00984872"/>
    <w:rsid w:val="009850DC"/>
    <w:rsid w:val="00985540"/>
    <w:rsid w:val="009865D0"/>
    <w:rsid w:val="0098697D"/>
    <w:rsid w:val="00995F7A"/>
    <w:rsid w:val="0099682B"/>
    <w:rsid w:val="009A571F"/>
    <w:rsid w:val="009B4B9E"/>
    <w:rsid w:val="009E6114"/>
    <w:rsid w:val="009F0582"/>
    <w:rsid w:val="009F0C9A"/>
    <w:rsid w:val="009F4465"/>
    <w:rsid w:val="00A040E0"/>
    <w:rsid w:val="00A05445"/>
    <w:rsid w:val="00A13C50"/>
    <w:rsid w:val="00A20FAF"/>
    <w:rsid w:val="00A225EA"/>
    <w:rsid w:val="00A27690"/>
    <w:rsid w:val="00A27C3E"/>
    <w:rsid w:val="00A32943"/>
    <w:rsid w:val="00A365A7"/>
    <w:rsid w:val="00A45E94"/>
    <w:rsid w:val="00A5618A"/>
    <w:rsid w:val="00A57061"/>
    <w:rsid w:val="00A72730"/>
    <w:rsid w:val="00A77A74"/>
    <w:rsid w:val="00A77D02"/>
    <w:rsid w:val="00A87764"/>
    <w:rsid w:val="00A9072B"/>
    <w:rsid w:val="00AA00E1"/>
    <w:rsid w:val="00AA0CF0"/>
    <w:rsid w:val="00AA2B00"/>
    <w:rsid w:val="00AB1306"/>
    <w:rsid w:val="00AB1CF8"/>
    <w:rsid w:val="00AB298F"/>
    <w:rsid w:val="00AC1356"/>
    <w:rsid w:val="00AC3E6D"/>
    <w:rsid w:val="00AC458B"/>
    <w:rsid w:val="00AD26E3"/>
    <w:rsid w:val="00AD5285"/>
    <w:rsid w:val="00AF0AE5"/>
    <w:rsid w:val="00AF1349"/>
    <w:rsid w:val="00AF3D97"/>
    <w:rsid w:val="00AF4AA3"/>
    <w:rsid w:val="00B06521"/>
    <w:rsid w:val="00B23BF2"/>
    <w:rsid w:val="00B269EE"/>
    <w:rsid w:val="00B27D53"/>
    <w:rsid w:val="00B31553"/>
    <w:rsid w:val="00B32BC1"/>
    <w:rsid w:val="00B454F5"/>
    <w:rsid w:val="00B5078E"/>
    <w:rsid w:val="00B50C08"/>
    <w:rsid w:val="00B54C26"/>
    <w:rsid w:val="00B66F90"/>
    <w:rsid w:val="00B675A1"/>
    <w:rsid w:val="00B716B0"/>
    <w:rsid w:val="00B84571"/>
    <w:rsid w:val="00B87164"/>
    <w:rsid w:val="00B96564"/>
    <w:rsid w:val="00B97738"/>
    <w:rsid w:val="00BA2E9B"/>
    <w:rsid w:val="00BA6E6F"/>
    <w:rsid w:val="00BD4CB2"/>
    <w:rsid w:val="00BE02F5"/>
    <w:rsid w:val="00BE0A25"/>
    <w:rsid w:val="00BE2AB3"/>
    <w:rsid w:val="00BE50F9"/>
    <w:rsid w:val="00BF254D"/>
    <w:rsid w:val="00BF44C1"/>
    <w:rsid w:val="00BF790D"/>
    <w:rsid w:val="00C107C5"/>
    <w:rsid w:val="00C16109"/>
    <w:rsid w:val="00C17CF5"/>
    <w:rsid w:val="00C27CAD"/>
    <w:rsid w:val="00C507DF"/>
    <w:rsid w:val="00C512A3"/>
    <w:rsid w:val="00C57590"/>
    <w:rsid w:val="00C61F0F"/>
    <w:rsid w:val="00C62B2F"/>
    <w:rsid w:val="00C71845"/>
    <w:rsid w:val="00C75A5C"/>
    <w:rsid w:val="00C84017"/>
    <w:rsid w:val="00C977BE"/>
    <w:rsid w:val="00CA1CC0"/>
    <w:rsid w:val="00CA30C3"/>
    <w:rsid w:val="00CA596F"/>
    <w:rsid w:val="00CB0CD7"/>
    <w:rsid w:val="00CB3A34"/>
    <w:rsid w:val="00CB6A54"/>
    <w:rsid w:val="00CC077A"/>
    <w:rsid w:val="00CC1FD5"/>
    <w:rsid w:val="00CC3084"/>
    <w:rsid w:val="00CD15AE"/>
    <w:rsid w:val="00CD4DBD"/>
    <w:rsid w:val="00CD6D66"/>
    <w:rsid w:val="00CE0F4E"/>
    <w:rsid w:val="00CE363E"/>
    <w:rsid w:val="00CE39DA"/>
    <w:rsid w:val="00D0249F"/>
    <w:rsid w:val="00D05ED2"/>
    <w:rsid w:val="00D1087F"/>
    <w:rsid w:val="00D1787A"/>
    <w:rsid w:val="00D23B62"/>
    <w:rsid w:val="00D41B8D"/>
    <w:rsid w:val="00D643BA"/>
    <w:rsid w:val="00D67683"/>
    <w:rsid w:val="00D76EBA"/>
    <w:rsid w:val="00D86D02"/>
    <w:rsid w:val="00D90BF1"/>
    <w:rsid w:val="00D92398"/>
    <w:rsid w:val="00D96134"/>
    <w:rsid w:val="00D976B5"/>
    <w:rsid w:val="00DA27DD"/>
    <w:rsid w:val="00DA2A92"/>
    <w:rsid w:val="00DA4605"/>
    <w:rsid w:val="00DA4C4A"/>
    <w:rsid w:val="00DB500C"/>
    <w:rsid w:val="00DB7633"/>
    <w:rsid w:val="00DC2938"/>
    <w:rsid w:val="00DD03AA"/>
    <w:rsid w:val="00DD44DB"/>
    <w:rsid w:val="00DD6107"/>
    <w:rsid w:val="00DD6C9D"/>
    <w:rsid w:val="00DD7EC3"/>
    <w:rsid w:val="00DE08C0"/>
    <w:rsid w:val="00DE2E67"/>
    <w:rsid w:val="00DE633E"/>
    <w:rsid w:val="00DF06BE"/>
    <w:rsid w:val="00DF291B"/>
    <w:rsid w:val="00E15AC0"/>
    <w:rsid w:val="00E165F3"/>
    <w:rsid w:val="00E17051"/>
    <w:rsid w:val="00E17759"/>
    <w:rsid w:val="00E24101"/>
    <w:rsid w:val="00E26E5F"/>
    <w:rsid w:val="00E32BA5"/>
    <w:rsid w:val="00E3348D"/>
    <w:rsid w:val="00E33C23"/>
    <w:rsid w:val="00E42488"/>
    <w:rsid w:val="00E47BD4"/>
    <w:rsid w:val="00E511CF"/>
    <w:rsid w:val="00E546C1"/>
    <w:rsid w:val="00E6294A"/>
    <w:rsid w:val="00E63553"/>
    <w:rsid w:val="00E6797C"/>
    <w:rsid w:val="00E820A2"/>
    <w:rsid w:val="00E83110"/>
    <w:rsid w:val="00E84BDD"/>
    <w:rsid w:val="00E92414"/>
    <w:rsid w:val="00E9443D"/>
    <w:rsid w:val="00E95305"/>
    <w:rsid w:val="00EA0522"/>
    <w:rsid w:val="00EA06DF"/>
    <w:rsid w:val="00EA2650"/>
    <w:rsid w:val="00EB72A1"/>
    <w:rsid w:val="00EC0561"/>
    <w:rsid w:val="00EC3F8B"/>
    <w:rsid w:val="00EC642D"/>
    <w:rsid w:val="00ED2285"/>
    <w:rsid w:val="00ED2FFB"/>
    <w:rsid w:val="00ED3AC1"/>
    <w:rsid w:val="00ED4CC1"/>
    <w:rsid w:val="00EE2A6F"/>
    <w:rsid w:val="00EE5C47"/>
    <w:rsid w:val="00EF0F85"/>
    <w:rsid w:val="00EF2426"/>
    <w:rsid w:val="00EF2A8A"/>
    <w:rsid w:val="00F104A6"/>
    <w:rsid w:val="00F32E19"/>
    <w:rsid w:val="00F332C9"/>
    <w:rsid w:val="00F336EA"/>
    <w:rsid w:val="00F36E99"/>
    <w:rsid w:val="00F40F28"/>
    <w:rsid w:val="00F41E78"/>
    <w:rsid w:val="00F546A5"/>
    <w:rsid w:val="00F55DD0"/>
    <w:rsid w:val="00F5762F"/>
    <w:rsid w:val="00F6271B"/>
    <w:rsid w:val="00F6361D"/>
    <w:rsid w:val="00F81755"/>
    <w:rsid w:val="00F849C4"/>
    <w:rsid w:val="00F84D55"/>
    <w:rsid w:val="00F92889"/>
    <w:rsid w:val="00F93CD0"/>
    <w:rsid w:val="00F979CE"/>
    <w:rsid w:val="00F97E63"/>
    <w:rsid w:val="00FA4E26"/>
    <w:rsid w:val="00FB5676"/>
    <w:rsid w:val="00FC0F44"/>
    <w:rsid w:val="00FC2961"/>
    <w:rsid w:val="00FC4A43"/>
    <w:rsid w:val="00FD0CBE"/>
    <w:rsid w:val="00FD5927"/>
    <w:rsid w:val="00FE3873"/>
    <w:rsid w:val="00FE715B"/>
    <w:rsid w:val="00FF05EB"/>
    <w:rsid w:val="00FF2F3C"/>
    <w:rsid w:val="00FF6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3DB548C-0887-479C-BA1C-0F0F72130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F0C9A"/>
    <w:pPr>
      <w:spacing w:after="200" w:line="276" w:lineRule="auto"/>
    </w:pPr>
    <w:rPr>
      <w:rFonts w:ascii="Calibri" w:eastAsia="Calibri" w:hAnsi="Calibri"/>
      <w:sz w:val="22"/>
      <w:szCs w:val="22"/>
      <w:lang w:eastAsia="en-US"/>
    </w:rPr>
  </w:style>
  <w:style w:type="paragraph" w:styleId="Heading1">
    <w:name w:val="heading 1"/>
    <w:basedOn w:val="Normal"/>
    <w:next w:val="Normal"/>
    <w:qFormat/>
    <w:rsid w:val="0091044B"/>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91044B"/>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91044B"/>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75A5C"/>
    <w:pPr>
      <w:tabs>
        <w:tab w:val="center" w:pos="4153"/>
        <w:tab w:val="right" w:pos="8306"/>
      </w:tabs>
    </w:pPr>
  </w:style>
  <w:style w:type="paragraph" w:styleId="Footer">
    <w:name w:val="footer"/>
    <w:basedOn w:val="Normal"/>
    <w:autoRedefine/>
    <w:rsid w:val="00FE3873"/>
    <w:pPr>
      <w:pBdr>
        <w:top w:val="single" w:sz="2" w:space="2" w:color="auto"/>
      </w:pBdr>
      <w:tabs>
        <w:tab w:val="center" w:pos="4253"/>
        <w:tab w:val="right" w:pos="8505"/>
      </w:tabs>
      <w:ind w:right="43"/>
    </w:pPr>
  </w:style>
  <w:style w:type="paragraph" w:customStyle="1" w:styleId="Style1">
    <w:name w:val="Style1"/>
    <w:basedOn w:val="Header"/>
    <w:rsid w:val="00C75A5C"/>
    <w:pPr>
      <w:tabs>
        <w:tab w:val="clear" w:pos="4153"/>
        <w:tab w:val="clear" w:pos="8306"/>
        <w:tab w:val="center" w:pos="4253"/>
        <w:tab w:val="right" w:pos="8505"/>
      </w:tabs>
    </w:pPr>
  </w:style>
  <w:style w:type="paragraph" w:customStyle="1" w:styleId="Style2">
    <w:name w:val="Style2"/>
    <w:basedOn w:val="Header"/>
    <w:rsid w:val="001A4E1D"/>
    <w:pPr>
      <w:tabs>
        <w:tab w:val="clear" w:pos="4153"/>
        <w:tab w:val="clear" w:pos="8306"/>
        <w:tab w:val="center" w:pos="4253"/>
        <w:tab w:val="right" w:pos="8505"/>
      </w:tabs>
    </w:pPr>
  </w:style>
  <w:style w:type="paragraph" w:customStyle="1" w:styleId="Style3">
    <w:name w:val="Style3"/>
    <w:basedOn w:val="BlockText"/>
    <w:rsid w:val="00770535"/>
  </w:style>
  <w:style w:type="paragraph" w:customStyle="1" w:styleId="Style4">
    <w:name w:val="Style4"/>
    <w:basedOn w:val="Header"/>
    <w:rsid w:val="00770535"/>
    <w:rPr>
      <w:sz w:val="18"/>
      <w:szCs w:val="18"/>
    </w:rPr>
  </w:style>
  <w:style w:type="paragraph" w:styleId="BlockText">
    <w:name w:val="Block Text"/>
    <w:basedOn w:val="Normal"/>
    <w:rsid w:val="00770535"/>
    <w:pPr>
      <w:spacing w:after="120"/>
      <w:ind w:left="1440" w:right="1440"/>
    </w:pPr>
  </w:style>
  <w:style w:type="paragraph" w:customStyle="1" w:styleId="Style5">
    <w:name w:val="Style5"/>
    <w:basedOn w:val="Header"/>
    <w:rsid w:val="006A0E40"/>
  </w:style>
  <w:style w:type="character" w:styleId="PageNumber">
    <w:name w:val="page number"/>
    <w:basedOn w:val="DefaultParagraphFont"/>
    <w:rsid w:val="009F4465"/>
    <w:rPr>
      <w:sz w:val="24"/>
      <w:szCs w:val="24"/>
    </w:rPr>
  </w:style>
  <w:style w:type="paragraph" w:styleId="ListBullet">
    <w:name w:val="List Bullet"/>
    <w:basedOn w:val="Normal"/>
    <w:rsid w:val="00A040E0"/>
    <w:pPr>
      <w:numPr>
        <w:numId w:val="4"/>
      </w:numPr>
    </w:pPr>
  </w:style>
  <w:style w:type="table" w:styleId="TableGrid">
    <w:name w:val="Table Grid"/>
    <w:basedOn w:val="TableNormal"/>
    <w:rsid w:val="00E33C23"/>
    <w:pPr>
      <w:spacing w:after="200" w:line="276"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Title">
    <w:name w:val="Title"/>
    <w:basedOn w:val="Normal"/>
    <w:qFormat/>
    <w:rsid w:val="00EF0F85"/>
    <w:pPr>
      <w:spacing w:before="240" w:after="60"/>
      <w:jc w:val="right"/>
      <w:outlineLvl w:val="0"/>
    </w:pPr>
    <w:rPr>
      <w:rFonts w:ascii="Arial" w:hAnsi="Arial" w:cs="Arial"/>
      <w:b/>
      <w:bCs/>
      <w:kern w:val="28"/>
      <w:sz w:val="48"/>
      <w:szCs w:val="32"/>
    </w:rPr>
  </w:style>
  <w:style w:type="paragraph" w:styleId="ListBullet2">
    <w:name w:val="List Bullet 2"/>
    <w:basedOn w:val="Normal"/>
    <w:rsid w:val="00A040E0"/>
    <w:pPr>
      <w:numPr>
        <w:numId w:val="5"/>
      </w:numPr>
    </w:pPr>
  </w:style>
  <w:style w:type="paragraph" w:styleId="ListBullet3">
    <w:name w:val="List Bullet 3"/>
    <w:basedOn w:val="Normal"/>
    <w:rsid w:val="00A040E0"/>
    <w:pPr>
      <w:numPr>
        <w:numId w:val="6"/>
      </w:numPr>
    </w:pPr>
  </w:style>
  <w:style w:type="paragraph" w:styleId="TOC1">
    <w:name w:val="toc 1"/>
    <w:basedOn w:val="Normal"/>
    <w:next w:val="Normal"/>
    <w:autoRedefine/>
    <w:uiPriority w:val="39"/>
    <w:rsid w:val="008F7028"/>
    <w:pPr>
      <w:spacing w:before="120" w:after="0"/>
    </w:pPr>
    <w:rPr>
      <w:rFonts w:asciiTheme="minorHAnsi" w:hAnsiTheme="minorHAnsi"/>
      <w:b/>
      <w:sz w:val="24"/>
      <w:szCs w:val="24"/>
    </w:rPr>
  </w:style>
  <w:style w:type="paragraph" w:styleId="TOC2">
    <w:name w:val="toc 2"/>
    <w:basedOn w:val="Normal"/>
    <w:next w:val="Normal"/>
    <w:autoRedefine/>
    <w:uiPriority w:val="39"/>
    <w:rsid w:val="008F7028"/>
    <w:pPr>
      <w:spacing w:after="0"/>
      <w:ind w:left="220"/>
    </w:pPr>
    <w:rPr>
      <w:rFonts w:asciiTheme="minorHAnsi" w:hAnsiTheme="minorHAnsi"/>
      <w:b/>
    </w:rPr>
  </w:style>
  <w:style w:type="paragraph" w:styleId="TOC3">
    <w:name w:val="toc 3"/>
    <w:basedOn w:val="Normal"/>
    <w:next w:val="Normal"/>
    <w:autoRedefine/>
    <w:uiPriority w:val="39"/>
    <w:rsid w:val="008F7028"/>
    <w:pPr>
      <w:spacing w:after="0"/>
      <w:ind w:left="440"/>
    </w:pPr>
    <w:rPr>
      <w:rFonts w:asciiTheme="minorHAnsi" w:hAnsiTheme="minorHAnsi"/>
    </w:rPr>
  </w:style>
  <w:style w:type="character" w:styleId="Hyperlink">
    <w:name w:val="Hyperlink"/>
    <w:basedOn w:val="DefaultParagraphFont"/>
    <w:uiPriority w:val="99"/>
    <w:rsid w:val="008F7028"/>
    <w:rPr>
      <w:color w:val="0000FF"/>
      <w:u w:val="single"/>
    </w:rPr>
  </w:style>
  <w:style w:type="paragraph" w:customStyle="1" w:styleId="Appendix">
    <w:name w:val="Appendix"/>
    <w:basedOn w:val="Normal"/>
    <w:next w:val="Normal"/>
    <w:rsid w:val="00C17CF5"/>
    <w:pPr>
      <w:numPr>
        <w:numId w:val="17"/>
      </w:numPr>
    </w:pPr>
    <w:rPr>
      <w:b/>
      <w:sz w:val="28"/>
    </w:rPr>
  </w:style>
  <w:style w:type="paragraph" w:styleId="BalloonText">
    <w:name w:val="Balloon Text"/>
    <w:basedOn w:val="Normal"/>
    <w:link w:val="BalloonTextChar"/>
    <w:rsid w:val="008424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842440"/>
    <w:rPr>
      <w:rFonts w:ascii="Lucida Grande" w:eastAsia="Calibri" w:hAnsi="Lucida Grande" w:cs="Lucida Grande"/>
      <w:sz w:val="18"/>
      <w:szCs w:val="18"/>
      <w:lang w:eastAsia="en-US"/>
    </w:rPr>
  </w:style>
  <w:style w:type="paragraph" w:styleId="NormalWeb">
    <w:name w:val="Normal (Web)"/>
    <w:basedOn w:val="Normal"/>
    <w:uiPriority w:val="99"/>
    <w:unhideWhenUsed/>
    <w:rsid w:val="00740CB9"/>
    <w:pPr>
      <w:spacing w:before="100" w:beforeAutospacing="1" w:after="100" w:afterAutospacing="1" w:line="240" w:lineRule="auto"/>
    </w:pPr>
    <w:rPr>
      <w:rFonts w:ascii="Times" w:eastAsiaTheme="minorEastAsia" w:hAnsi="Times"/>
      <w:sz w:val="20"/>
      <w:szCs w:val="20"/>
    </w:rPr>
  </w:style>
  <w:style w:type="paragraph" w:styleId="FootnoteText">
    <w:name w:val="footnote text"/>
    <w:basedOn w:val="Normal"/>
    <w:link w:val="FootnoteTextChar"/>
    <w:rsid w:val="008052B8"/>
    <w:pPr>
      <w:spacing w:after="0" w:line="240" w:lineRule="auto"/>
    </w:pPr>
    <w:rPr>
      <w:sz w:val="24"/>
      <w:szCs w:val="24"/>
    </w:rPr>
  </w:style>
  <w:style w:type="character" w:customStyle="1" w:styleId="FootnoteTextChar">
    <w:name w:val="Footnote Text Char"/>
    <w:basedOn w:val="DefaultParagraphFont"/>
    <w:link w:val="FootnoteText"/>
    <w:rsid w:val="008052B8"/>
    <w:rPr>
      <w:rFonts w:ascii="Calibri" w:eastAsia="Calibri" w:hAnsi="Calibri"/>
      <w:sz w:val="24"/>
      <w:szCs w:val="24"/>
      <w:lang w:eastAsia="en-US"/>
    </w:rPr>
  </w:style>
  <w:style w:type="character" w:styleId="FootnoteReference">
    <w:name w:val="footnote reference"/>
    <w:basedOn w:val="DefaultParagraphFont"/>
    <w:rsid w:val="008052B8"/>
    <w:rPr>
      <w:vertAlign w:val="superscript"/>
    </w:rPr>
  </w:style>
  <w:style w:type="character" w:styleId="CommentReference">
    <w:name w:val="annotation reference"/>
    <w:basedOn w:val="DefaultParagraphFont"/>
    <w:rsid w:val="00977BCA"/>
    <w:rPr>
      <w:sz w:val="18"/>
      <w:szCs w:val="18"/>
    </w:rPr>
  </w:style>
  <w:style w:type="paragraph" w:styleId="CommentText">
    <w:name w:val="annotation text"/>
    <w:basedOn w:val="Normal"/>
    <w:link w:val="CommentTextChar"/>
    <w:rsid w:val="00977BCA"/>
    <w:pPr>
      <w:spacing w:line="240" w:lineRule="auto"/>
    </w:pPr>
    <w:rPr>
      <w:sz w:val="24"/>
      <w:szCs w:val="24"/>
    </w:rPr>
  </w:style>
  <w:style w:type="character" w:customStyle="1" w:styleId="CommentTextChar">
    <w:name w:val="Comment Text Char"/>
    <w:basedOn w:val="DefaultParagraphFont"/>
    <w:link w:val="CommentText"/>
    <w:rsid w:val="00977BCA"/>
    <w:rPr>
      <w:rFonts w:ascii="Calibri" w:eastAsia="Calibri" w:hAnsi="Calibri"/>
      <w:sz w:val="24"/>
      <w:szCs w:val="24"/>
      <w:lang w:eastAsia="en-US"/>
    </w:rPr>
  </w:style>
  <w:style w:type="paragraph" w:styleId="CommentSubject">
    <w:name w:val="annotation subject"/>
    <w:basedOn w:val="CommentText"/>
    <w:next w:val="CommentText"/>
    <w:link w:val="CommentSubjectChar"/>
    <w:rsid w:val="00977BCA"/>
    <w:rPr>
      <w:b/>
      <w:bCs/>
      <w:sz w:val="20"/>
      <w:szCs w:val="20"/>
    </w:rPr>
  </w:style>
  <w:style w:type="character" w:customStyle="1" w:styleId="CommentSubjectChar">
    <w:name w:val="Comment Subject Char"/>
    <w:basedOn w:val="CommentTextChar"/>
    <w:link w:val="CommentSubject"/>
    <w:rsid w:val="00977BCA"/>
    <w:rPr>
      <w:rFonts w:ascii="Calibri" w:eastAsia="Calibri" w:hAnsi="Calibri"/>
      <w:b/>
      <w:bCs/>
      <w:sz w:val="24"/>
      <w:szCs w:val="24"/>
      <w:lang w:eastAsia="en-US"/>
    </w:rPr>
  </w:style>
  <w:style w:type="paragraph" w:styleId="TOCHeading">
    <w:name w:val="TOC Heading"/>
    <w:basedOn w:val="Heading1"/>
    <w:next w:val="Normal"/>
    <w:uiPriority w:val="39"/>
    <w:unhideWhenUsed/>
    <w:qFormat/>
    <w:rsid w:val="004A199A"/>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val="en-US"/>
    </w:rPr>
  </w:style>
  <w:style w:type="paragraph" w:styleId="TOC4">
    <w:name w:val="toc 4"/>
    <w:basedOn w:val="Normal"/>
    <w:next w:val="Normal"/>
    <w:autoRedefine/>
    <w:uiPriority w:val="39"/>
    <w:rsid w:val="004A199A"/>
    <w:pPr>
      <w:spacing w:after="0"/>
      <w:ind w:left="660"/>
    </w:pPr>
    <w:rPr>
      <w:rFonts w:asciiTheme="minorHAnsi" w:hAnsiTheme="minorHAnsi"/>
      <w:sz w:val="20"/>
      <w:szCs w:val="20"/>
    </w:rPr>
  </w:style>
  <w:style w:type="paragraph" w:styleId="TOC5">
    <w:name w:val="toc 5"/>
    <w:basedOn w:val="Normal"/>
    <w:next w:val="Normal"/>
    <w:autoRedefine/>
    <w:uiPriority w:val="39"/>
    <w:rsid w:val="004A199A"/>
    <w:pPr>
      <w:spacing w:after="0"/>
      <w:ind w:left="880"/>
    </w:pPr>
    <w:rPr>
      <w:rFonts w:asciiTheme="minorHAnsi" w:hAnsiTheme="minorHAnsi"/>
      <w:sz w:val="20"/>
      <w:szCs w:val="20"/>
    </w:rPr>
  </w:style>
  <w:style w:type="paragraph" w:styleId="TOC6">
    <w:name w:val="toc 6"/>
    <w:basedOn w:val="Normal"/>
    <w:next w:val="Normal"/>
    <w:autoRedefine/>
    <w:uiPriority w:val="39"/>
    <w:rsid w:val="004A199A"/>
    <w:pPr>
      <w:spacing w:after="0"/>
      <w:ind w:left="1100"/>
    </w:pPr>
    <w:rPr>
      <w:rFonts w:asciiTheme="minorHAnsi" w:hAnsiTheme="minorHAnsi"/>
      <w:sz w:val="20"/>
      <w:szCs w:val="20"/>
    </w:rPr>
  </w:style>
  <w:style w:type="paragraph" w:styleId="TOC7">
    <w:name w:val="toc 7"/>
    <w:basedOn w:val="Normal"/>
    <w:next w:val="Normal"/>
    <w:autoRedefine/>
    <w:uiPriority w:val="39"/>
    <w:rsid w:val="004A199A"/>
    <w:pPr>
      <w:spacing w:after="0"/>
      <w:ind w:left="1320"/>
    </w:pPr>
    <w:rPr>
      <w:rFonts w:asciiTheme="minorHAnsi" w:hAnsiTheme="minorHAnsi"/>
      <w:sz w:val="20"/>
      <w:szCs w:val="20"/>
    </w:rPr>
  </w:style>
  <w:style w:type="paragraph" w:styleId="TOC8">
    <w:name w:val="toc 8"/>
    <w:basedOn w:val="Normal"/>
    <w:next w:val="Normal"/>
    <w:autoRedefine/>
    <w:uiPriority w:val="39"/>
    <w:rsid w:val="004A199A"/>
    <w:pPr>
      <w:spacing w:after="0"/>
      <w:ind w:left="1540"/>
    </w:pPr>
    <w:rPr>
      <w:rFonts w:asciiTheme="minorHAnsi" w:hAnsiTheme="minorHAnsi"/>
      <w:sz w:val="20"/>
      <w:szCs w:val="20"/>
    </w:rPr>
  </w:style>
  <w:style w:type="paragraph" w:styleId="TOC9">
    <w:name w:val="toc 9"/>
    <w:basedOn w:val="Normal"/>
    <w:next w:val="Normal"/>
    <w:autoRedefine/>
    <w:uiPriority w:val="39"/>
    <w:rsid w:val="004A199A"/>
    <w:pPr>
      <w:spacing w:after="0"/>
      <w:ind w:left="1760"/>
    </w:pPr>
    <w:rPr>
      <w:rFonts w:asciiTheme="minorHAnsi" w:hAnsiTheme="minorHAnsi"/>
      <w:sz w:val="20"/>
      <w:szCs w:val="20"/>
    </w:rPr>
  </w:style>
  <w:style w:type="paragraph" w:styleId="Caption">
    <w:name w:val="caption"/>
    <w:basedOn w:val="Normal"/>
    <w:next w:val="Normal"/>
    <w:unhideWhenUsed/>
    <w:qFormat/>
    <w:rsid w:val="004A199A"/>
    <w:pPr>
      <w:spacing w:line="240" w:lineRule="auto"/>
    </w:pPr>
    <w:rPr>
      <w:b/>
      <w:bCs/>
      <w:color w:val="4F81BD" w:themeColor="accent1"/>
      <w:sz w:val="18"/>
      <w:szCs w:val="18"/>
    </w:rPr>
  </w:style>
  <w:style w:type="character" w:styleId="FollowedHyperlink">
    <w:name w:val="FollowedHyperlink"/>
    <w:basedOn w:val="DefaultParagraphFont"/>
    <w:rsid w:val="0064283C"/>
    <w:rPr>
      <w:color w:val="800080" w:themeColor="followedHyperlink"/>
      <w:u w:val="single"/>
    </w:rPr>
  </w:style>
  <w:style w:type="character" w:styleId="Strong">
    <w:name w:val="Strong"/>
    <w:basedOn w:val="DefaultParagraphFont"/>
    <w:qFormat/>
    <w:rsid w:val="000E1848"/>
    <w:rPr>
      <w:b/>
      <w:bCs/>
    </w:rPr>
  </w:style>
  <w:style w:type="paragraph" w:styleId="ListNumber">
    <w:name w:val="List Number"/>
    <w:basedOn w:val="Normal"/>
    <w:rsid w:val="005B421D"/>
    <w:pPr>
      <w:numPr>
        <w:numId w:val="9"/>
      </w:numPr>
      <w:contextualSpacing/>
    </w:pPr>
  </w:style>
  <w:style w:type="paragraph" w:styleId="ListBullet4">
    <w:name w:val="List Bullet 4"/>
    <w:basedOn w:val="Normal"/>
    <w:rsid w:val="004F3A2C"/>
    <w:pPr>
      <w:numPr>
        <w:numId w:val="7"/>
      </w:numPr>
      <w:contextualSpacing/>
    </w:pPr>
  </w:style>
  <w:style w:type="paragraph" w:styleId="ListBullet5">
    <w:name w:val="List Bullet 5"/>
    <w:basedOn w:val="Normal"/>
    <w:rsid w:val="004F3A2C"/>
    <w:pPr>
      <w:numPr>
        <w:numId w:val="8"/>
      </w:numPr>
      <w:contextualSpacing/>
    </w:pPr>
  </w:style>
  <w:style w:type="paragraph" w:styleId="ListParagraph">
    <w:name w:val="List Paragraph"/>
    <w:basedOn w:val="Normal"/>
    <w:uiPriority w:val="34"/>
    <w:qFormat/>
    <w:rsid w:val="00351254"/>
    <w:pPr>
      <w:ind w:left="720"/>
      <w:contextualSpacing/>
    </w:pPr>
  </w:style>
  <w:style w:type="paragraph" w:styleId="Revision">
    <w:name w:val="Revision"/>
    <w:hidden/>
    <w:uiPriority w:val="99"/>
    <w:semiHidden/>
    <w:rsid w:val="00305E88"/>
    <w:rPr>
      <w:rFonts w:ascii="Calibri" w:eastAsia="Calibri" w:hAnsi="Calibri"/>
      <w:sz w:val="22"/>
      <w:szCs w:val="22"/>
      <w:lang w:eastAsia="en-US"/>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basedOn w:val="Normal"/>
    <w:link w:val="BodyTextChar"/>
    <w:qFormat/>
    <w:rsid w:val="008F749B"/>
    <w:pPr>
      <w:spacing w:before="180" w:after="0" w:line="300" w:lineRule="exact"/>
      <w:jc w:val="both"/>
    </w:pPr>
    <w:rPr>
      <w:sz w:val="24"/>
      <w:szCs w:val="24"/>
      <w:lang w:eastAsia="en-AU"/>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8F749B"/>
    <w:rPr>
      <w:rFonts w:ascii="Calibri" w:eastAsia="Calibri" w:hAnsi="Calibri"/>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79930">
      <w:bodyDiv w:val="1"/>
      <w:marLeft w:val="0"/>
      <w:marRight w:val="0"/>
      <w:marTop w:val="0"/>
      <w:marBottom w:val="0"/>
      <w:divBdr>
        <w:top w:val="none" w:sz="0" w:space="0" w:color="auto"/>
        <w:left w:val="none" w:sz="0" w:space="0" w:color="auto"/>
        <w:bottom w:val="none" w:sz="0" w:space="0" w:color="auto"/>
        <w:right w:val="none" w:sz="0" w:space="0" w:color="auto"/>
      </w:divBdr>
    </w:div>
    <w:div w:id="191383255">
      <w:bodyDiv w:val="1"/>
      <w:marLeft w:val="0"/>
      <w:marRight w:val="0"/>
      <w:marTop w:val="0"/>
      <w:marBottom w:val="0"/>
      <w:divBdr>
        <w:top w:val="none" w:sz="0" w:space="0" w:color="auto"/>
        <w:left w:val="none" w:sz="0" w:space="0" w:color="auto"/>
        <w:bottom w:val="none" w:sz="0" w:space="0" w:color="auto"/>
        <w:right w:val="none" w:sz="0" w:space="0" w:color="auto"/>
      </w:divBdr>
    </w:div>
    <w:div w:id="207567911">
      <w:bodyDiv w:val="1"/>
      <w:marLeft w:val="0"/>
      <w:marRight w:val="0"/>
      <w:marTop w:val="0"/>
      <w:marBottom w:val="0"/>
      <w:divBdr>
        <w:top w:val="none" w:sz="0" w:space="0" w:color="auto"/>
        <w:left w:val="none" w:sz="0" w:space="0" w:color="auto"/>
        <w:bottom w:val="none" w:sz="0" w:space="0" w:color="auto"/>
        <w:right w:val="none" w:sz="0" w:space="0" w:color="auto"/>
      </w:divBdr>
    </w:div>
    <w:div w:id="247010520">
      <w:bodyDiv w:val="1"/>
      <w:marLeft w:val="0"/>
      <w:marRight w:val="0"/>
      <w:marTop w:val="0"/>
      <w:marBottom w:val="0"/>
      <w:divBdr>
        <w:top w:val="none" w:sz="0" w:space="0" w:color="auto"/>
        <w:left w:val="none" w:sz="0" w:space="0" w:color="auto"/>
        <w:bottom w:val="none" w:sz="0" w:space="0" w:color="auto"/>
        <w:right w:val="none" w:sz="0" w:space="0" w:color="auto"/>
      </w:divBdr>
    </w:div>
    <w:div w:id="302732716">
      <w:bodyDiv w:val="1"/>
      <w:marLeft w:val="0"/>
      <w:marRight w:val="0"/>
      <w:marTop w:val="0"/>
      <w:marBottom w:val="0"/>
      <w:divBdr>
        <w:top w:val="none" w:sz="0" w:space="0" w:color="auto"/>
        <w:left w:val="none" w:sz="0" w:space="0" w:color="auto"/>
        <w:bottom w:val="none" w:sz="0" w:space="0" w:color="auto"/>
        <w:right w:val="none" w:sz="0" w:space="0" w:color="auto"/>
      </w:divBdr>
    </w:div>
    <w:div w:id="628128638">
      <w:bodyDiv w:val="1"/>
      <w:marLeft w:val="0"/>
      <w:marRight w:val="0"/>
      <w:marTop w:val="0"/>
      <w:marBottom w:val="0"/>
      <w:divBdr>
        <w:top w:val="none" w:sz="0" w:space="0" w:color="auto"/>
        <w:left w:val="none" w:sz="0" w:space="0" w:color="auto"/>
        <w:bottom w:val="none" w:sz="0" w:space="0" w:color="auto"/>
        <w:right w:val="none" w:sz="0" w:space="0" w:color="auto"/>
      </w:divBdr>
    </w:div>
    <w:div w:id="1032806057">
      <w:bodyDiv w:val="1"/>
      <w:marLeft w:val="0"/>
      <w:marRight w:val="0"/>
      <w:marTop w:val="0"/>
      <w:marBottom w:val="0"/>
      <w:divBdr>
        <w:top w:val="none" w:sz="0" w:space="0" w:color="auto"/>
        <w:left w:val="none" w:sz="0" w:space="0" w:color="auto"/>
        <w:bottom w:val="none" w:sz="0" w:space="0" w:color="auto"/>
        <w:right w:val="none" w:sz="0" w:space="0" w:color="auto"/>
      </w:divBdr>
    </w:div>
    <w:div w:id="1161848512">
      <w:bodyDiv w:val="1"/>
      <w:marLeft w:val="0"/>
      <w:marRight w:val="0"/>
      <w:marTop w:val="0"/>
      <w:marBottom w:val="0"/>
      <w:divBdr>
        <w:top w:val="none" w:sz="0" w:space="0" w:color="auto"/>
        <w:left w:val="none" w:sz="0" w:space="0" w:color="auto"/>
        <w:bottom w:val="none" w:sz="0" w:space="0" w:color="auto"/>
        <w:right w:val="none" w:sz="0" w:space="0" w:color="auto"/>
      </w:divBdr>
    </w:div>
    <w:div w:id="1403675241">
      <w:bodyDiv w:val="1"/>
      <w:marLeft w:val="0"/>
      <w:marRight w:val="0"/>
      <w:marTop w:val="0"/>
      <w:marBottom w:val="0"/>
      <w:divBdr>
        <w:top w:val="none" w:sz="0" w:space="0" w:color="auto"/>
        <w:left w:val="none" w:sz="0" w:space="0" w:color="auto"/>
        <w:bottom w:val="none" w:sz="0" w:space="0" w:color="auto"/>
        <w:right w:val="none" w:sz="0" w:space="0" w:color="auto"/>
      </w:divBdr>
    </w:div>
    <w:div w:id="153003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1.xml"/><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geoplace.co.uk/documents/10181/127517/A%20study%20to%20evaluate%20the%20benefit%20of%20the%20local%20and%20national%20land%20and%20property%20gazetteers" TargetMode="External"/><Relationship Id="rId13" Type="http://schemas.openxmlformats.org/officeDocument/2006/relationships/hyperlink" Target="http://www.adresse-info.dk/Portals/2/Benefit/Value_Assessment_Danish_Address_Data_UK_2010-07-07b.pdf" TargetMode="External"/><Relationship Id="rId18" Type="http://schemas.openxmlformats.org/officeDocument/2006/relationships/hyperlink" Target="http://www.gmhsc.org.uk/devolution-what-it-means/" TargetMode="External"/><Relationship Id="rId3" Type="http://schemas.openxmlformats.org/officeDocument/2006/relationships/hyperlink" Target="https://ec.europa.eu/digital-single-market/en/news/pricing-public-sector-information-study-popsis-models-supply-and-charging-public-sector" TargetMode="External"/><Relationship Id="rId21" Type="http://schemas.openxmlformats.org/officeDocument/2006/relationships/hyperlink" Target="https://www.geoplace.co.uk/-/supporting-the-electoral-process-in-northumberland-council" TargetMode="External"/><Relationship Id="rId7" Type="http://schemas.openxmlformats.org/officeDocument/2006/relationships/hyperlink" Target="http://ec.europa.eu/information_society/policy/psi/docs/pdfs/report/11_2012/models.pdf" TargetMode="External"/><Relationship Id="rId12" Type="http://schemas.openxmlformats.org/officeDocument/2006/relationships/hyperlink" Target="http://www.isotc211.org/address/Copenhagen_Address_Workshop/papers/Lind_BenefitsOfCommonAddressReferenceData_URISA2007.pdf" TargetMode="External"/><Relationship Id="rId17" Type="http://schemas.openxmlformats.org/officeDocument/2006/relationships/hyperlink" Target="https://www.gov.uk/government/news/land-registry-to-widen-its-powers-and-take-on-local-land-charge-searches--2" TargetMode="External"/><Relationship Id="rId2" Type="http://schemas.openxmlformats.org/officeDocument/2006/relationships/hyperlink" Target="http://www.rff.org/files/sharepoint/WorkImages/Download/RFF-DP-05-26.pdf" TargetMode="External"/><Relationship Id="rId16" Type="http://schemas.openxmlformats.org/officeDocument/2006/relationships/hyperlink" Target="https://www.gov.uk/government/news/fast-track-applications-to-speed-up-planning-process-and-boost-housebuilding" TargetMode="External"/><Relationship Id="rId20" Type="http://schemas.openxmlformats.org/officeDocument/2006/relationships/hyperlink" Target="https://www.geoplace.co.uk/-/modernising-electoral-data-services-in-huntingdonshire" TargetMode="External"/><Relationship Id="rId1" Type="http://schemas.openxmlformats.org/officeDocument/2006/relationships/hyperlink" Target="https://www.geoplace.co.uk/documents/10181/127517/A%20study%20to%20evaluate%20the%20benefit%20of%20the%20local%20and%20national%20land%20and%20property%20gazetteers" TargetMode="External"/><Relationship Id="rId6" Type="http://schemas.openxmlformats.org/officeDocument/2006/relationships/hyperlink" Target="http://www.rff.org/files/sharepoint/WorkImages/Download/RFF-DP-05-26.pdf" TargetMode="External"/><Relationship Id="rId11" Type="http://schemas.openxmlformats.org/officeDocument/2006/relationships/hyperlink" Target="http://www.anzlic.gov.au/resources/national_address_management_framework" TargetMode="External"/><Relationship Id="rId24" Type="http://schemas.openxmlformats.org/officeDocument/2006/relationships/hyperlink" Target="http://www.local.gov.uk/research-geographic-information" TargetMode="External"/><Relationship Id="rId5" Type="http://schemas.openxmlformats.org/officeDocument/2006/relationships/hyperlink" Target="http://www.local.gov.uk/c/document_library/get_file?uuid=b6875678-4150-4d74-8b16-bdd9653f774d&amp;groupId=10180" TargetMode="External"/><Relationship Id="rId15" Type="http://schemas.openxmlformats.org/officeDocument/2006/relationships/hyperlink" Target="http://www.local.gov.uk/shared-services-map" TargetMode="External"/><Relationship Id="rId23" Type="http://schemas.openxmlformats.org/officeDocument/2006/relationships/hyperlink" Target="https://www.gov.uk/guidance/national-fraud-initiative-additional-public-services" TargetMode="External"/><Relationship Id="rId10" Type="http://schemas.openxmlformats.org/officeDocument/2006/relationships/hyperlink" Target="https://publicsector.wa.gov.au/document/public-sector-commissioners-circular-2010-04-policy-framework-and-standards-address-management-public-sector-entities-replaced" TargetMode="External"/><Relationship Id="rId19" Type="http://schemas.openxmlformats.org/officeDocument/2006/relationships/hyperlink" Target="http://www.localdigitalcoalition.uk/product/local-waste-service-standards-project/" TargetMode="External"/><Relationship Id="rId4" Type="http://schemas.openxmlformats.org/officeDocument/2006/relationships/hyperlink" Target="https://www.geoplace.co.uk/documents/10181/127517/A%20study%20to%20evaluate%20the%20benefit%20of%20the%20local%20and%20national%20land%20and%20property%20gazetteers" TargetMode="External"/><Relationship Id="rId9" Type="http://schemas.openxmlformats.org/officeDocument/2006/relationships/hyperlink" Target="http://www.local.gov.uk/c/document_library/get_file?uuid=b6875678-4150-4d74-8b16-bdd9653f774d&amp;groupId=10180" TargetMode="External"/><Relationship Id="rId14" Type="http://schemas.openxmlformats.org/officeDocument/2006/relationships/hyperlink" Target="http://archivedpublicwebsite.up.ac.za/sitefiles/file/48/16053/Rude_2011_SDIWorkshop_Denmark_Value_of_Addresses_Handouts.pdf" TargetMode="External"/><Relationship Id="rId22" Type="http://schemas.openxmlformats.org/officeDocument/2006/relationships/hyperlink" Target="https://www.socitm.net/publications/health-and-social-care-integration-the-case-for-pla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My%20Documents\Consultingwhere\Processes\Templates\Current%20templates\ConsultingWhere_Proposal_Report_Template_V2_3.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ndrew\Documents\ConsultingWhere\Projects\Geoplace\CBA\Case%20Study%20Trend%20Analysis\Case%20Studies%20Trend%20Analysis%202016022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drew\Documents\ConsultingWhere\Projects\Geoplace\CBA\CBA%20Summary\GeoPlace%20-%20CBA%20Summary%20Version%2005%20QA%20201603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trendline>
            <c:trendlineType val="linear"/>
            <c:dispRSqr val="0"/>
            <c:dispEq val="0"/>
          </c:trendline>
          <c:xVal>
            <c:numRef>
              <c:f>'Revs&amp;Bens'!$D$19:$D$22</c:f>
              <c:numCache>
                <c:formatCode>"£"#,##0_);\("£"#,##0\)</c:formatCode>
                <c:ptCount val="4"/>
                <c:pt idx="0">
                  <c:v>360000</c:v>
                </c:pt>
                <c:pt idx="1">
                  <c:v>100000</c:v>
                </c:pt>
                <c:pt idx="2">
                  <c:v>14000</c:v>
                </c:pt>
                <c:pt idx="3">
                  <c:v>92826</c:v>
                </c:pt>
              </c:numCache>
            </c:numRef>
          </c:xVal>
          <c:yVal>
            <c:numRef>
              <c:f>'Revs&amp;Bens'!$E$19:$E$22</c:f>
              <c:numCache>
                <c:formatCode>_-* #,##0_-;\-* #,##0_-;_-* "-"??_-;_-@_-</c:formatCode>
                <c:ptCount val="4"/>
                <c:pt idx="0">
                  <c:v>7139857300</c:v>
                </c:pt>
                <c:pt idx="1">
                  <c:v>412667000</c:v>
                </c:pt>
                <c:pt idx="2">
                  <c:v>29278000</c:v>
                </c:pt>
                <c:pt idx="3">
                  <c:v>1283256000</c:v>
                </c:pt>
              </c:numCache>
            </c:numRef>
          </c:yVal>
          <c:smooth val="0"/>
          <c:extLst>
            <c:ext xmlns:c16="http://schemas.microsoft.com/office/drawing/2014/chart" uri="{C3380CC4-5D6E-409C-BE32-E72D297353CC}">
              <c16:uniqueId val="{00000001-B9A0-4042-8C67-168AEA47D3FD}"/>
            </c:ext>
          </c:extLst>
        </c:ser>
        <c:dLbls>
          <c:showLegendKey val="0"/>
          <c:showVal val="0"/>
          <c:showCatName val="0"/>
          <c:showSerName val="0"/>
          <c:showPercent val="0"/>
          <c:showBubbleSize val="0"/>
        </c:dLbls>
        <c:axId val="419845632"/>
        <c:axId val="419849160"/>
      </c:scatterChart>
      <c:valAx>
        <c:axId val="419845632"/>
        <c:scaling>
          <c:orientation val="minMax"/>
        </c:scaling>
        <c:delete val="0"/>
        <c:axPos val="b"/>
        <c:majorGridlines/>
        <c:minorGridlines/>
        <c:title>
          <c:tx>
            <c:rich>
              <a:bodyPr/>
              <a:lstStyle/>
              <a:p>
                <a:pPr>
                  <a:defRPr/>
                </a:pPr>
                <a:r>
                  <a:rPr lang="en-GB"/>
                  <a:t>Extra</a:t>
                </a:r>
                <a:r>
                  <a:rPr lang="en-GB" baseline="0"/>
                  <a:t> Revenue</a:t>
                </a:r>
                <a:endParaRPr lang="en-GB"/>
              </a:p>
            </c:rich>
          </c:tx>
          <c:overlay val="0"/>
        </c:title>
        <c:numFmt formatCode="&quot;£&quot;#,##0_);\(&quot;£&quot;#,##0\)" sourceLinked="1"/>
        <c:majorTickMark val="out"/>
        <c:minorTickMark val="none"/>
        <c:tickLblPos val="nextTo"/>
        <c:crossAx val="419849160"/>
        <c:crosses val="autoZero"/>
        <c:crossBetween val="midCat"/>
        <c:majorUnit val="200000"/>
      </c:valAx>
      <c:valAx>
        <c:axId val="419849160"/>
        <c:scaling>
          <c:orientation val="minMax"/>
        </c:scaling>
        <c:delete val="0"/>
        <c:axPos val="l"/>
        <c:majorGridlines/>
        <c:minorGridlines/>
        <c:title>
          <c:tx>
            <c:rich>
              <a:bodyPr/>
              <a:lstStyle/>
              <a:p>
                <a:pPr>
                  <a:defRPr/>
                </a:pPr>
                <a:r>
                  <a:rPr lang="en-US"/>
                  <a:t>Expenditure</a:t>
                </a:r>
              </a:p>
            </c:rich>
          </c:tx>
          <c:overlay val="0"/>
        </c:title>
        <c:numFmt formatCode="_-* #,##0_-;\-* #,##0_-;_-* &quot;-&quot;??_-;_-@_-" sourceLinked="1"/>
        <c:majorTickMark val="out"/>
        <c:minorTickMark val="none"/>
        <c:tickLblPos val="nextTo"/>
        <c:crossAx val="419845632"/>
        <c:crosses val="autoZero"/>
        <c:crossBetween val="midCat"/>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Discounted Cost-Benefit (Base</a:t>
            </a:r>
            <a:r>
              <a:rPr lang="en-GB" baseline="0"/>
              <a:t> Case)</a:t>
            </a:r>
            <a:endParaRPr lang="en-GB"/>
          </a:p>
        </c:rich>
      </c:tx>
      <c:overlay val="0"/>
      <c:spPr>
        <a:noFill/>
        <a:ln>
          <a:noFill/>
        </a:ln>
        <a:effectLst/>
      </c:spPr>
    </c:title>
    <c:autoTitleDeleted val="0"/>
    <c:plotArea>
      <c:layout>
        <c:manualLayout>
          <c:layoutTarget val="inner"/>
          <c:xMode val="edge"/>
          <c:yMode val="edge"/>
          <c:x val="0.17241661865437499"/>
          <c:y val="5.1318196875875903E-2"/>
          <c:w val="0.79407152230971101"/>
          <c:h val="0.67145778652668398"/>
        </c:manualLayout>
      </c:layout>
      <c:barChart>
        <c:barDir val="col"/>
        <c:grouping val="clustered"/>
        <c:varyColors val="0"/>
        <c:ser>
          <c:idx val="1"/>
          <c:order val="0"/>
          <c:tx>
            <c:strRef>
              <c:f>Summary!$B$7</c:f>
              <c:strCache>
                <c:ptCount val="1"/>
                <c:pt idx="0">
                  <c:v>Net benefits to users</c:v>
                </c:pt>
              </c:strCache>
            </c:strRef>
          </c:tx>
          <c:spPr>
            <a:solidFill>
              <a:schemeClr val="accent2"/>
            </a:solidFill>
            <a:ln>
              <a:noFill/>
            </a:ln>
            <a:effectLst/>
          </c:spPr>
          <c:invertIfNegative val="0"/>
          <c:cat>
            <c:numRef>
              <c:f>Summary!$C$3:$M$3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Summary!$C$7:$M$7</c:f>
              <c:numCache>
                <c:formatCode>"£"#,##0_);[Red]\("£"#,##0\)</c:formatCode>
                <c:ptCount val="11"/>
                <c:pt idx="0">
                  <c:v>17977265.461586598</c:v>
                </c:pt>
                <c:pt idx="1">
                  <c:v>22361931.1092932</c:v>
                </c:pt>
                <c:pt idx="2">
                  <c:v>26271036.0215986</c:v>
                </c:pt>
                <c:pt idx="3">
                  <c:v>32657222.636567201</c:v>
                </c:pt>
                <c:pt idx="4">
                  <c:v>42680305.912179902</c:v>
                </c:pt>
                <c:pt idx="5">
                  <c:v>43712118.064161703</c:v>
                </c:pt>
                <c:pt idx="6">
                  <c:v>49064506.246548198</c:v>
                </c:pt>
                <c:pt idx="7">
                  <c:v>52044610.431453697</c:v>
                </c:pt>
                <c:pt idx="8">
                  <c:v>54767053.930370398</c:v>
                </c:pt>
                <c:pt idx="9">
                  <c:v>54530028.023433998</c:v>
                </c:pt>
                <c:pt idx="10">
                  <c:v>55139981.654697999</c:v>
                </c:pt>
              </c:numCache>
            </c:numRef>
          </c:val>
          <c:extLst>
            <c:ext xmlns:c16="http://schemas.microsoft.com/office/drawing/2014/chart" uri="{C3380CC4-5D6E-409C-BE32-E72D297353CC}">
              <c16:uniqueId val="{00000000-C839-4811-BE86-803AC655E6E1}"/>
            </c:ext>
          </c:extLst>
        </c:ser>
        <c:ser>
          <c:idx val="3"/>
          <c:order val="1"/>
          <c:tx>
            <c:strRef>
              <c:f>Summary!$B$6</c:f>
              <c:strCache>
                <c:ptCount val="1"/>
                <c:pt idx="0">
                  <c:v>GeoPlace + LAs Costs</c:v>
                </c:pt>
              </c:strCache>
            </c:strRef>
          </c:tx>
          <c:spPr>
            <a:solidFill>
              <a:schemeClr val="accent1">
                <a:lumMod val="40000"/>
                <a:lumOff val="60000"/>
              </a:schemeClr>
            </a:solidFill>
            <a:ln cmpd="sng">
              <a:solidFill>
                <a:schemeClr val="bg1">
                  <a:lumMod val="50000"/>
                </a:schemeClr>
              </a:solidFill>
            </a:ln>
            <a:effectLst/>
          </c:spPr>
          <c:invertIfNegative val="0"/>
          <c:cat>
            <c:numRef>
              <c:f>Summary!$C$3:$M$3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Summary!$C$6:$M$6</c:f>
              <c:numCache>
                <c:formatCode>"£"#,##0_);[Red]\("£"#,##0\)</c:formatCode>
                <c:ptCount val="11"/>
                <c:pt idx="0">
                  <c:v>-16843850.651106</c:v>
                </c:pt>
                <c:pt idx="1">
                  <c:v>-16920253.0390069</c:v>
                </c:pt>
                <c:pt idx="2">
                  <c:v>-18252395.5473225</c:v>
                </c:pt>
                <c:pt idx="3">
                  <c:v>-17976687.530568101</c:v>
                </c:pt>
                <c:pt idx="4">
                  <c:v>-15705472.901525</c:v>
                </c:pt>
                <c:pt idx="5">
                  <c:v>-13569038.9394</c:v>
                </c:pt>
                <c:pt idx="6">
                  <c:v>-13329058.9215459</c:v>
                </c:pt>
                <c:pt idx="7">
                  <c:v>-13126620.7829354</c:v>
                </c:pt>
                <c:pt idx="8">
                  <c:v>-12956615.534497401</c:v>
                </c:pt>
                <c:pt idx="9">
                  <c:v>-12783097.270390701</c:v>
                </c:pt>
                <c:pt idx="10">
                  <c:v>-11141464.6851492</c:v>
                </c:pt>
              </c:numCache>
            </c:numRef>
          </c:val>
          <c:extLst>
            <c:ext xmlns:c16="http://schemas.microsoft.com/office/drawing/2014/chart" uri="{C3380CC4-5D6E-409C-BE32-E72D297353CC}">
              <c16:uniqueId val="{00000001-C839-4811-BE86-803AC655E6E1}"/>
            </c:ext>
          </c:extLst>
        </c:ser>
        <c:dLbls>
          <c:showLegendKey val="0"/>
          <c:showVal val="0"/>
          <c:showCatName val="0"/>
          <c:showSerName val="0"/>
          <c:showPercent val="0"/>
          <c:showBubbleSize val="0"/>
        </c:dLbls>
        <c:gapWidth val="219"/>
        <c:overlap val="-27"/>
        <c:axId val="419847592"/>
        <c:axId val="419849552"/>
        <c:extLst/>
      </c:barChart>
      <c:lineChart>
        <c:grouping val="standard"/>
        <c:varyColors val="0"/>
        <c:ser>
          <c:idx val="0"/>
          <c:order val="2"/>
          <c:tx>
            <c:v>NPV</c:v>
          </c:tx>
          <c:spPr>
            <a:ln w="28575" cap="rnd">
              <a:solidFill>
                <a:schemeClr val="bg1">
                  <a:lumMod val="50000"/>
                </a:schemeClr>
              </a:solidFill>
              <a:round/>
            </a:ln>
            <a:effectLst/>
          </c:spPr>
          <c:marker>
            <c:symbol val="none"/>
          </c:marker>
          <c:val>
            <c:numRef>
              <c:f>Summary!$C$8:$M$8</c:f>
              <c:numCache>
                <c:formatCode>"£"#,##0_);[Red]\("£"#,##0\)</c:formatCode>
                <c:ptCount val="11"/>
                <c:pt idx="0">
                  <c:v>1133414.81048077</c:v>
                </c:pt>
                <c:pt idx="1">
                  <c:v>5441678.0702863196</c:v>
                </c:pt>
                <c:pt idx="2">
                  <c:v>8018640.4742760798</c:v>
                </c:pt>
                <c:pt idx="3">
                  <c:v>14680535.105999099</c:v>
                </c:pt>
                <c:pt idx="4">
                  <c:v>26974833.0106548</c:v>
                </c:pt>
                <c:pt idx="5">
                  <c:v>30143079.124761701</c:v>
                </c:pt>
                <c:pt idx="6">
                  <c:v>35735447.325002298</c:v>
                </c:pt>
                <c:pt idx="7">
                  <c:v>38917989.648518302</c:v>
                </c:pt>
                <c:pt idx="8">
                  <c:v>41810438.395872898</c:v>
                </c:pt>
                <c:pt idx="9">
                  <c:v>41746930.753043197</c:v>
                </c:pt>
                <c:pt idx="10">
                  <c:v>43998516.969548799</c:v>
                </c:pt>
              </c:numCache>
            </c:numRef>
          </c:val>
          <c:smooth val="0"/>
          <c:extLst>
            <c:ext xmlns:c16="http://schemas.microsoft.com/office/drawing/2014/chart" uri="{C3380CC4-5D6E-409C-BE32-E72D297353CC}">
              <c16:uniqueId val="{00000002-C839-4811-BE86-803AC655E6E1}"/>
            </c:ext>
          </c:extLst>
        </c:ser>
        <c:dLbls>
          <c:showLegendKey val="0"/>
          <c:showVal val="0"/>
          <c:showCatName val="0"/>
          <c:showSerName val="0"/>
          <c:showPercent val="0"/>
          <c:showBubbleSize val="0"/>
        </c:dLbls>
        <c:marker val="1"/>
        <c:smooth val="0"/>
        <c:axId val="419847592"/>
        <c:axId val="419849552"/>
      </c:lineChart>
      <c:catAx>
        <c:axId val="419847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419849552"/>
        <c:crosses val="autoZero"/>
        <c:auto val="1"/>
        <c:lblAlgn val="ctr"/>
        <c:lblOffset val="1000"/>
        <c:noMultiLvlLbl val="0"/>
      </c:catAx>
      <c:valAx>
        <c:axId val="419849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Net</a:t>
                </a:r>
                <a:r>
                  <a:rPr lang="en-GB" baseline="0"/>
                  <a:t> cost-Benefit</a:t>
                </a:r>
                <a:endParaRPr lang="en-GB"/>
              </a:p>
            </c:rich>
          </c:tx>
          <c:overlay val="0"/>
          <c:spPr>
            <a:noFill/>
            <a:ln>
              <a:noFill/>
            </a:ln>
            <a:effectLst/>
          </c:spPr>
        </c:title>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847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5C0EF-D07E-4B01-A169-0FFF92E52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ConsultingWhere_Proposal_Report_Template_V2_3</Template>
  <TotalTime>0</TotalTime>
  <Pages>47</Pages>
  <Words>12457</Words>
  <Characters>71007</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GeoPlace - Cost Benefit Analysis Address Data</vt:lpstr>
    </vt:vector>
  </TitlesOfParts>
  <Company>ConsultingWhere</Company>
  <LinksUpToDate>false</LinksUpToDate>
  <CharactersWithSpaces>83298</CharactersWithSpaces>
  <SharedDoc>false</SharedDoc>
  <HyperlinkBase/>
  <HLinks>
    <vt:vector size="60" baseType="variant">
      <vt:variant>
        <vt:i4>1900594</vt:i4>
      </vt:variant>
      <vt:variant>
        <vt:i4>59</vt:i4>
      </vt:variant>
      <vt:variant>
        <vt:i4>0</vt:i4>
      </vt:variant>
      <vt:variant>
        <vt:i4>5</vt:i4>
      </vt:variant>
      <vt:variant>
        <vt:lpwstr/>
      </vt:variant>
      <vt:variant>
        <vt:lpwstr>_Toc257826518</vt:lpwstr>
      </vt:variant>
      <vt:variant>
        <vt:i4>1900594</vt:i4>
      </vt:variant>
      <vt:variant>
        <vt:i4>53</vt:i4>
      </vt:variant>
      <vt:variant>
        <vt:i4>0</vt:i4>
      </vt:variant>
      <vt:variant>
        <vt:i4>5</vt:i4>
      </vt:variant>
      <vt:variant>
        <vt:lpwstr/>
      </vt:variant>
      <vt:variant>
        <vt:lpwstr>_Toc257826517</vt:lpwstr>
      </vt:variant>
      <vt:variant>
        <vt:i4>1900594</vt:i4>
      </vt:variant>
      <vt:variant>
        <vt:i4>47</vt:i4>
      </vt:variant>
      <vt:variant>
        <vt:i4>0</vt:i4>
      </vt:variant>
      <vt:variant>
        <vt:i4>5</vt:i4>
      </vt:variant>
      <vt:variant>
        <vt:lpwstr/>
      </vt:variant>
      <vt:variant>
        <vt:lpwstr>_Toc257826516</vt:lpwstr>
      </vt:variant>
      <vt:variant>
        <vt:i4>1900594</vt:i4>
      </vt:variant>
      <vt:variant>
        <vt:i4>41</vt:i4>
      </vt:variant>
      <vt:variant>
        <vt:i4>0</vt:i4>
      </vt:variant>
      <vt:variant>
        <vt:i4>5</vt:i4>
      </vt:variant>
      <vt:variant>
        <vt:lpwstr/>
      </vt:variant>
      <vt:variant>
        <vt:lpwstr>_Toc257826515</vt:lpwstr>
      </vt:variant>
      <vt:variant>
        <vt:i4>1900594</vt:i4>
      </vt:variant>
      <vt:variant>
        <vt:i4>35</vt:i4>
      </vt:variant>
      <vt:variant>
        <vt:i4>0</vt:i4>
      </vt:variant>
      <vt:variant>
        <vt:i4>5</vt:i4>
      </vt:variant>
      <vt:variant>
        <vt:lpwstr/>
      </vt:variant>
      <vt:variant>
        <vt:lpwstr>_Toc257826514</vt:lpwstr>
      </vt:variant>
      <vt:variant>
        <vt:i4>1900594</vt:i4>
      </vt:variant>
      <vt:variant>
        <vt:i4>29</vt:i4>
      </vt:variant>
      <vt:variant>
        <vt:i4>0</vt:i4>
      </vt:variant>
      <vt:variant>
        <vt:i4>5</vt:i4>
      </vt:variant>
      <vt:variant>
        <vt:lpwstr/>
      </vt:variant>
      <vt:variant>
        <vt:lpwstr>_Toc257826513</vt:lpwstr>
      </vt:variant>
      <vt:variant>
        <vt:i4>1900594</vt:i4>
      </vt:variant>
      <vt:variant>
        <vt:i4>23</vt:i4>
      </vt:variant>
      <vt:variant>
        <vt:i4>0</vt:i4>
      </vt:variant>
      <vt:variant>
        <vt:i4>5</vt:i4>
      </vt:variant>
      <vt:variant>
        <vt:lpwstr/>
      </vt:variant>
      <vt:variant>
        <vt:lpwstr>_Toc257826512</vt:lpwstr>
      </vt:variant>
      <vt:variant>
        <vt:i4>1900594</vt:i4>
      </vt:variant>
      <vt:variant>
        <vt:i4>17</vt:i4>
      </vt:variant>
      <vt:variant>
        <vt:i4>0</vt:i4>
      </vt:variant>
      <vt:variant>
        <vt:i4>5</vt:i4>
      </vt:variant>
      <vt:variant>
        <vt:lpwstr/>
      </vt:variant>
      <vt:variant>
        <vt:lpwstr>_Toc257826511</vt:lpwstr>
      </vt:variant>
      <vt:variant>
        <vt:i4>1900594</vt:i4>
      </vt:variant>
      <vt:variant>
        <vt:i4>11</vt:i4>
      </vt:variant>
      <vt:variant>
        <vt:i4>0</vt:i4>
      </vt:variant>
      <vt:variant>
        <vt:i4>5</vt:i4>
      </vt:variant>
      <vt:variant>
        <vt:lpwstr/>
      </vt:variant>
      <vt:variant>
        <vt:lpwstr>_Toc257826510</vt:lpwstr>
      </vt:variant>
      <vt:variant>
        <vt:i4>1835058</vt:i4>
      </vt:variant>
      <vt:variant>
        <vt:i4>5</vt:i4>
      </vt:variant>
      <vt:variant>
        <vt:i4>0</vt:i4>
      </vt:variant>
      <vt:variant>
        <vt:i4>5</vt:i4>
      </vt:variant>
      <vt:variant>
        <vt:lpwstr/>
      </vt:variant>
      <vt:variant>
        <vt:lpwstr>_Toc257826509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GeoPlace - Cost Benefit Analysis Address Data</dc:title>
  <dc:subject>Go to File&gt;Title and fill in title</dc:subject>
  <dc:creator>Les Rackham;Andrew Coote;Elizabeth White</dc:creator>
  <cp:keywords>Commercial in Confidence</cp:keywords>
  <dc:description/>
  <cp:lastModifiedBy>Gayle Gander</cp:lastModifiedBy>
  <cp:revision>2</cp:revision>
  <cp:lastPrinted>2016-05-23T20:06:00Z</cp:lastPrinted>
  <dcterms:created xsi:type="dcterms:W3CDTF">2018-09-28T09:58:00Z</dcterms:created>
  <dcterms:modified xsi:type="dcterms:W3CDTF">2018-09-28T09:58:00Z</dcterms:modified>
  <cp:category>Proposals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linkTarget="_Toc257826509">
    <vt:lpwstr>Using this template</vt:lpwstr>
  </property>
</Properties>
</file>